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1B" w:rsidRDefault="007A491B" w:rsidP="001C60DA">
      <w:pPr>
        <w:shd w:val="solid" w:color="FFFFFF" w:fill="auto"/>
        <w:autoSpaceDN w:val="0"/>
        <w:spacing w:line="560" w:lineRule="exact"/>
        <w:ind w:firstLineChars="200" w:firstLine="720"/>
        <w:jc w:val="center"/>
        <w:rPr>
          <w:rFonts w:ascii="方正小标宋简体" w:eastAsia="方正小标宋简体" w:hAnsi="方正小标宋简体" w:cs="方正小标宋简体"/>
          <w:sz w:val="36"/>
          <w:szCs w:val="36"/>
          <w:shd w:val="clear" w:color="auto" w:fill="FFFFFF"/>
        </w:rPr>
      </w:pPr>
    </w:p>
    <w:p w:rsidR="007A491B" w:rsidRDefault="007A491B" w:rsidP="001C60DA">
      <w:pPr>
        <w:shd w:val="solid" w:color="FFFFFF" w:fill="auto"/>
        <w:autoSpaceDN w:val="0"/>
        <w:spacing w:line="560" w:lineRule="exact"/>
        <w:ind w:firstLineChars="200" w:firstLine="720"/>
        <w:jc w:val="center"/>
        <w:rPr>
          <w:rFonts w:ascii="方正小标宋简体" w:eastAsia="方正小标宋简体" w:hAnsi="方正小标宋简体" w:cs="方正小标宋简体"/>
          <w:sz w:val="36"/>
          <w:szCs w:val="36"/>
          <w:shd w:val="clear" w:color="auto" w:fill="FFFFFF"/>
        </w:rPr>
      </w:pPr>
    </w:p>
    <w:p w:rsidR="00A95C33" w:rsidRDefault="00A95C33" w:rsidP="00A95C33">
      <w:pPr>
        <w:spacing w:line="580" w:lineRule="exact"/>
        <w:jc w:val="center"/>
        <w:rPr>
          <w:rFonts w:ascii="方正小标宋简体" w:eastAsia="方正小标宋简体" w:hint="eastAsia"/>
          <w:sz w:val="44"/>
          <w:szCs w:val="44"/>
        </w:rPr>
      </w:pPr>
      <w:r w:rsidRPr="00327FAE">
        <w:rPr>
          <w:rFonts w:ascii="方正小标宋简体" w:eastAsia="方正小标宋简体" w:hint="eastAsia"/>
          <w:sz w:val="44"/>
          <w:szCs w:val="44"/>
        </w:rPr>
        <w:t>海东市机动车和非道路移动</w:t>
      </w:r>
    </w:p>
    <w:p w:rsidR="001C60DA" w:rsidRDefault="00A95C33" w:rsidP="00A95C33">
      <w:pPr>
        <w:shd w:val="solid" w:color="FFFFFF" w:fill="auto"/>
        <w:autoSpaceDN w:val="0"/>
        <w:spacing w:line="560" w:lineRule="exact"/>
        <w:jc w:val="center"/>
        <w:rPr>
          <w:rFonts w:ascii="方正小标宋简体" w:eastAsia="方正小标宋简体" w:hint="eastAsia"/>
          <w:sz w:val="44"/>
          <w:szCs w:val="44"/>
        </w:rPr>
      </w:pPr>
      <w:r w:rsidRPr="00327FAE">
        <w:rPr>
          <w:rFonts w:ascii="方正小标宋简体" w:eastAsia="方正小标宋简体" w:hint="eastAsia"/>
          <w:sz w:val="44"/>
          <w:szCs w:val="44"/>
        </w:rPr>
        <w:t>机械排气污染防治办法</w:t>
      </w:r>
    </w:p>
    <w:p w:rsidR="00A95C33" w:rsidRPr="00A95C33" w:rsidRDefault="00A95C33" w:rsidP="00A95C33">
      <w:pPr>
        <w:pStyle w:val="a0"/>
      </w:pPr>
    </w:p>
    <w:p w:rsidR="00A95C33" w:rsidRPr="00FF151E" w:rsidRDefault="00A95C33" w:rsidP="00A95C33">
      <w:pPr>
        <w:spacing w:line="580" w:lineRule="exact"/>
        <w:ind w:firstLineChars="200" w:firstLine="672"/>
        <w:rPr>
          <w:rFonts w:eastAsia="仿宋_GB2312"/>
          <w:color w:val="000000"/>
          <w:spacing w:val="8"/>
          <w:sz w:val="32"/>
          <w:szCs w:val="32"/>
        </w:rPr>
      </w:pPr>
      <w:r w:rsidRPr="00FF151E">
        <w:rPr>
          <w:rFonts w:eastAsia="仿宋_GB2312"/>
          <w:color w:val="000000"/>
          <w:spacing w:val="8"/>
          <w:sz w:val="32"/>
          <w:szCs w:val="32"/>
        </w:rPr>
        <w:t>（</w:t>
      </w:r>
      <w:r w:rsidRPr="00FF151E">
        <w:rPr>
          <w:rFonts w:eastAsia="仿宋_GB2312"/>
          <w:color w:val="000000"/>
          <w:spacing w:val="8"/>
          <w:sz w:val="32"/>
          <w:szCs w:val="32"/>
        </w:rPr>
        <w:t>2021</w:t>
      </w:r>
      <w:r w:rsidRPr="00FF151E">
        <w:rPr>
          <w:rFonts w:eastAsia="仿宋_GB2312"/>
          <w:color w:val="000000"/>
          <w:spacing w:val="8"/>
          <w:sz w:val="32"/>
          <w:szCs w:val="32"/>
        </w:rPr>
        <w:t>年</w:t>
      </w:r>
      <w:r w:rsidRPr="00FF151E">
        <w:rPr>
          <w:rFonts w:eastAsia="仿宋_GB2312" w:hint="eastAsia"/>
          <w:color w:val="000000"/>
          <w:spacing w:val="8"/>
          <w:sz w:val="32"/>
          <w:szCs w:val="32"/>
        </w:rPr>
        <w:t>12</w:t>
      </w:r>
      <w:r w:rsidRPr="00FF151E">
        <w:rPr>
          <w:rFonts w:eastAsia="仿宋_GB2312" w:hint="eastAsia"/>
          <w:color w:val="000000"/>
          <w:spacing w:val="8"/>
          <w:sz w:val="32"/>
          <w:szCs w:val="32"/>
        </w:rPr>
        <w:t>月</w:t>
      </w:r>
      <w:r w:rsidRPr="00FF151E">
        <w:rPr>
          <w:rFonts w:eastAsia="仿宋_GB2312" w:hint="eastAsia"/>
          <w:color w:val="000000"/>
          <w:spacing w:val="8"/>
          <w:sz w:val="32"/>
          <w:szCs w:val="32"/>
        </w:rPr>
        <w:t>9</w:t>
      </w:r>
      <w:r w:rsidRPr="00FF151E">
        <w:rPr>
          <w:rFonts w:eastAsia="仿宋_GB2312" w:hint="eastAsia"/>
          <w:color w:val="000000"/>
          <w:spacing w:val="8"/>
          <w:sz w:val="32"/>
          <w:szCs w:val="32"/>
        </w:rPr>
        <w:t>日海东市人民政府第</w:t>
      </w:r>
      <w:r w:rsidRPr="00FF151E">
        <w:rPr>
          <w:rFonts w:eastAsia="仿宋_GB2312" w:hint="eastAsia"/>
          <w:color w:val="000000"/>
          <w:spacing w:val="8"/>
          <w:sz w:val="32"/>
          <w:szCs w:val="32"/>
        </w:rPr>
        <w:t>7</w:t>
      </w:r>
      <w:r w:rsidRPr="00FF151E">
        <w:rPr>
          <w:rFonts w:eastAsia="仿宋_GB2312" w:hint="eastAsia"/>
          <w:color w:val="000000"/>
          <w:spacing w:val="8"/>
          <w:sz w:val="32"/>
          <w:szCs w:val="32"/>
        </w:rPr>
        <w:t>次常务会议审议通过</w:t>
      </w:r>
      <w:r w:rsidRPr="00FF151E">
        <w:rPr>
          <w:rFonts w:eastAsia="仿宋_GB2312" w:hint="eastAsia"/>
          <w:color w:val="000000"/>
          <w:spacing w:val="8"/>
          <w:sz w:val="32"/>
          <w:szCs w:val="32"/>
        </w:rPr>
        <w:t xml:space="preserve">  2021</w:t>
      </w:r>
      <w:r w:rsidRPr="00FF151E">
        <w:rPr>
          <w:rFonts w:eastAsia="仿宋_GB2312" w:hint="eastAsia"/>
          <w:color w:val="000000"/>
          <w:spacing w:val="8"/>
          <w:sz w:val="32"/>
          <w:szCs w:val="32"/>
        </w:rPr>
        <w:t>年</w:t>
      </w:r>
      <w:r w:rsidRPr="00FF151E">
        <w:rPr>
          <w:rFonts w:eastAsia="仿宋_GB2312" w:hint="eastAsia"/>
          <w:color w:val="000000"/>
          <w:spacing w:val="8"/>
          <w:sz w:val="32"/>
          <w:szCs w:val="32"/>
        </w:rPr>
        <w:t xml:space="preserve"> 12</w:t>
      </w:r>
      <w:r w:rsidRPr="00FF151E">
        <w:rPr>
          <w:rFonts w:eastAsia="仿宋_GB2312" w:hint="eastAsia"/>
          <w:color w:val="000000"/>
          <w:spacing w:val="8"/>
          <w:sz w:val="32"/>
          <w:szCs w:val="32"/>
        </w:rPr>
        <w:t>月</w:t>
      </w:r>
      <w:r w:rsidRPr="00FF151E">
        <w:rPr>
          <w:rFonts w:eastAsia="仿宋_GB2312" w:hint="eastAsia"/>
          <w:color w:val="000000"/>
          <w:spacing w:val="8"/>
          <w:sz w:val="32"/>
          <w:szCs w:val="32"/>
        </w:rPr>
        <w:t>17</w:t>
      </w:r>
      <w:r w:rsidRPr="00FF151E">
        <w:rPr>
          <w:rFonts w:eastAsia="仿宋_GB2312" w:hint="eastAsia"/>
          <w:color w:val="000000"/>
          <w:spacing w:val="8"/>
          <w:sz w:val="32"/>
          <w:szCs w:val="32"/>
        </w:rPr>
        <w:t>日海东市人民政府令</w:t>
      </w:r>
      <w:r>
        <w:rPr>
          <w:rFonts w:eastAsia="仿宋_GB2312" w:hint="eastAsia"/>
          <w:color w:val="000000"/>
          <w:spacing w:val="8"/>
          <w:sz w:val="32"/>
          <w:szCs w:val="32"/>
        </w:rPr>
        <w:t>第</w:t>
      </w:r>
      <w:r w:rsidRPr="00FF151E">
        <w:rPr>
          <w:rFonts w:eastAsia="仿宋_GB2312" w:hint="eastAsia"/>
          <w:color w:val="000000"/>
          <w:spacing w:val="8"/>
          <w:sz w:val="32"/>
          <w:szCs w:val="32"/>
        </w:rPr>
        <w:t>14</w:t>
      </w:r>
      <w:r w:rsidRPr="00FF151E">
        <w:rPr>
          <w:rFonts w:eastAsia="仿宋_GB2312" w:hint="eastAsia"/>
          <w:color w:val="000000"/>
          <w:spacing w:val="8"/>
          <w:sz w:val="32"/>
          <w:szCs w:val="32"/>
        </w:rPr>
        <w:t>号予以公布</w:t>
      </w:r>
      <w:r w:rsidRPr="00FF151E">
        <w:rPr>
          <w:rFonts w:eastAsia="仿宋_GB2312" w:hint="eastAsia"/>
          <w:color w:val="000000"/>
          <w:spacing w:val="8"/>
          <w:sz w:val="32"/>
          <w:szCs w:val="32"/>
        </w:rPr>
        <w:t xml:space="preserve">  </w:t>
      </w:r>
      <w:r w:rsidRPr="00FF151E">
        <w:rPr>
          <w:rFonts w:eastAsia="仿宋_GB2312" w:hint="eastAsia"/>
          <w:color w:val="000000"/>
          <w:spacing w:val="8"/>
          <w:sz w:val="32"/>
          <w:szCs w:val="32"/>
        </w:rPr>
        <w:t>自</w:t>
      </w:r>
      <w:r w:rsidRPr="00FF151E">
        <w:rPr>
          <w:rFonts w:eastAsia="仿宋_GB2312" w:hint="eastAsia"/>
          <w:color w:val="000000"/>
          <w:spacing w:val="8"/>
          <w:sz w:val="32"/>
          <w:szCs w:val="32"/>
        </w:rPr>
        <w:t>2022</w:t>
      </w:r>
      <w:r w:rsidRPr="00FF151E">
        <w:rPr>
          <w:rFonts w:eastAsia="仿宋_GB2312" w:hint="eastAsia"/>
          <w:color w:val="000000"/>
          <w:spacing w:val="8"/>
          <w:sz w:val="32"/>
          <w:szCs w:val="32"/>
        </w:rPr>
        <w:t>年</w:t>
      </w:r>
      <w:r w:rsidRPr="00FF151E">
        <w:rPr>
          <w:rFonts w:eastAsia="仿宋_GB2312" w:hint="eastAsia"/>
          <w:color w:val="000000"/>
          <w:spacing w:val="8"/>
          <w:sz w:val="32"/>
          <w:szCs w:val="32"/>
        </w:rPr>
        <w:t>2</w:t>
      </w:r>
      <w:r w:rsidRPr="00FF151E">
        <w:rPr>
          <w:rFonts w:eastAsia="仿宋_GB2312" w:hint="eastAsia"/>
          <w:color w:val="000000"/>
          <w:spacing w:val="8"/>
          <w:sz w:val="32"/>
          <w:szCs w:val="32"/>
        </w:rPr>
        <w:t>月</w:t>
      </w:r>
      <w:r w:rsidRPr="00FF151E">
        <w:rPr>
          <w:rFonts w:eastAsia="仿宋_GB2312" w:hint="eastAsia"/>
          <w:color w:val="000000"/>
          <w:spacing w:val="8"/>
          <w:sz w:val="32"/>
          <w:szCs w:val="32"/>
        </w:rPr>
        <w:t>1</w:t>
      </w:r>
      <w:r w:rsidRPr="00FF151E">
        <w:rPr>
          <w:rFonts w:eastAsia="仿宋_GB2312" w:hint="eastAsia"/>
          <w:color w:val="000000"/>
          <w:spacing w:val="8"/>
          <w:sz w:val="32"/>
          <w:szCs w:val="32"/>
        </w:rPr>
        <w:t>日起施行</w:t>
      </w:r>
      <w:r w:rsidRPr="00FF151E">
        <w:rPr>
          <w:rFonts w:eastAsia="仿宋_GB2312"/>
          <w:color w:val="000000"/>
          <w:spacing w:val="8"/>
          <w:sz w:val="32"/>
          <w:szCs w:val="32"/>
        </w:rPr>
        <w:t>）</w:t>
      </w:r>
    </w:p>
    <w:p w:rsidR="00A95C33" w:rsidRPr="00FF151E" w:rsidRDefault="00A95C33" w:rsidP="00A95C33">
      <w:pPr>
        <w:spacing w:line="580" w:lineRule="exact"/>
        <w:ind w:firstLineChars="200" w:firstLine="674"/>
        <w:rPr>
          <w:rFonts w:eastAsia="仿宋_GB2312" w:hint="eastAsia"/>
          <w:b/>
          <w:color w:val="000000"/>
          <w:spacing w:val="8"/>
          <w:sz w:val="32"/>
          <w:szCs w:val="32"/>
        </w:rPr>
      </w:pPr>
    </w:p>
    <w:p w:rsidR="00A95C33" w:rsidRPr="00FF151E" w:rsidRDefault="00A95C33" w:rsidP="00A95C33">
      <w:pPr>
        <w:spacing w:line="580" w:lineRule="exact"/>
        <w:ind w:firstLineChars="200" w:firstLine="672"/>
        <w:rPr>
          <w:rFonts w:eastAsia="仿宋_GB2312"/>
          <w:color w:val="000000"/>
          <w:spacing w:val="8"/>
          <w:kern w:val="0"/>
          <w:sz w:val="32"/>
          <w:szCs w:val="32"/>
        </w:rPr>
      </w:pPr>
      <w:bookmarkStart w:id="0" w:name="OLE_LINK2"/>
      <w:bookmarkStart w:id="1" w:name="_GoBack"/>
      <w:r w:rsidRPr="00F0669E">
        <w:rPr>
          <w:rFonts w:ascii="黑体" w:eastAsia="黑体" w:hAnsi="黑体"/>
          <w:color w:val="000000"/>
          <w:spacing w:val="8"/>
          <w:sz w:val="32"/>
          <w:szCs w:val="32"/>
        </w:rPr>
        <w:t>第一条</w:t>
      </w:r>
      <w:r w:rsidRPr="00FF151E">
        <w:rPr>
          <w:rFonts w:eastAsia="仿宋_GB2312"/>
          <w:color w:val="000000"/>
          <w:spacing w:val="8"/>
          <w:kern w:val="0"/>
          <w:sz w:val="32"/>
          <w:szCs w:val="32"/>
        </w:rPr>
        <w:t xml:space="preserve">  </w:t>
      </w:r>
      <w:r w:rsidRPr="00FF151E">
        <w:rPr>
          <w:rFonts w:eastAsia="仿宋_GB2312" w:hAnsi="仿宋_GB2312"/>
          <w:color w:val="000000"/>
          <w:spacing w:val="8"/>
          <w:kern w:val="0"/>
          <w:sz w:val="32"/>
          <w:szCs w:val="32"/>
        </w:rPr>
        <w:t>为了防治机动车和非道路移动机械排气污染，保护和改善大气环境，保障公众身体健康，促进生态文明建设，根据《中华人民共和国大气污染防治法》《青海省大气污染防治条例》等法律法规，结合本市实际，制定本办法。</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第二条</w:t>
      </w:r>
      <w:r w:rsidRPr="00FF151E">
        <w:rPr>
          <w:rFonts w:eastAsia="仿宋_GB2312"/>
          <w:color w:val="000000"/>
          <w:spacing w:val="8"/>
          <w:kern w:val="0"/>
          <w:sz w:val="32"/>
          <w:szCs w:val="32"/>
        </w:rPr>
        <w:t xml:space="preserve">  </w:t>
      </w:r>
      <w:r w:rsidRPr="00FF151E">
        <w:rPr>
          <w:rFonts w:eastAsia="仿宋_GB2312" w:hAnsi="仿宋_GB2312"/>
          <w:color w:val="000000"/>
          <w:spacing w:val="8"/>
          <w:kern w:val="0"/>
          <w:sz w:val="32"/>
          <w:szCs w:val="32"/>
        </w:rPr>
        <w:t>本市行政区域内机动车和非道路移动机械排气污染防治，适用本办法。</w:t>
      </w:r>
    </w:p>
    <w:p w:rsidR="00A95C33" w:rsidRPr="00FF151E" w:rsidRDefault="00A95C33" w:rsidP="00A95C33">
      <w:pPr>
        <w:pStyle w:val="1"/>
        <w:spacing w:line="580" w:lineRule="exact"/>
        <w:ind w:leftChars="0" w:left="0"/>
        <w:rPr>
          <w:color w:val="000000"/>
          <w:spacing w:val="8"/>
          <w:kern w:val="0"/>
        </w:rPr>
      </w:pPr>
      <w:r w:rsidRPr="00FF151E">
        <w:rPr>
          <w:rFonts w:hAnsi="仿宋_GB2312" w:hint="eastAsia"/>
          <w:color w:val="000000"/>
          <w:spacing w:val="8"/>
          <w:kern w:val="0"/>
        </w:rPr>
        <w:t xml:space="preserve">    </w:t>
      </w:r>
      <w:r w:rsidRPr="00FF151E">
        <w:rPr>
          <w:rFonts w:hAnsi="仿宋_GB2312"/>
          <w:color w:val="000000"/>
          <w:spacing w:val="8"/>
          <w:kern w:val="0"/>
        </w:rPr>
        <w:t>本办法所称机动车和非道路移动机械排</w:t>
      </w:r>
      <w:r w:rsidRPr="00FF151E">
        <w:rPr>
          <w:rFonts w:hAnsi="仿宋_GB2312"/>
          <w:spacing w:val="8"/>
          <w:kern w:val="0"/>
        </w:rPr>
        <w:t>气</w:t>
      </w:r>
      <w:r w:rsidRPr="00FF151E">
        <w:rPr>
          <w:rFonts w:hAnsi="仿宋_GB2312"/>
          <w:color w:val="000000"/>
          <w:spacing w:val="8"/>
          <w:kern w:val="0"/>
        </w:rPr>
        <w:t>污染，是指排气管、曲轴箱和燃油（气）系统向大气排放和蒸发超过国家污染物排放标准造成大气污染的行为。</w:t>
      </w:r>
    </w:p>
    <w:p w:rsidR="00A95C33" w:rsidRPr="00FF151E" w:rsidRDefault="00A95C33" w:rsidP="00A95C33">
      <w:pPr>
        <w:pStyle w:val="1"/>
        <w:spacing w:line="580" w:lineRule="exact"/>
        <w:ind w:leftChars="0" w:left="0" w:firstLineChars="200" w:firstLine="672"/>
        <w:rPr>
          <w:color w:val="000000"/>
          <w:spacing w:val="8"/>
          <w:kern w:val="0"/>
        </w:rPr>
      </w:pPr>
      <w:r w:rsidRPr="00FF151E">
        <w:rPr>
          <w:rFonts w:hAnsi="仿宋_GB2312"/>
          <w:color w:val="000000"/>
          <w:spacing w:val="8"/>
          <w:kern w:val="0"/>
        </w:rPr>
        <w:t>非道路移动机械是指装配有发动机的移动机械和</w:t>
      </w:r>
      <w:proofErr w:type="gramStart"/>
      <w:r w:rsidRPr="00FF151E">
        <w:rPr>
          <w:rFonts w:hAnsi="仿宋_GB2312"/>
          <w:color w:val="000000"/>
          <w:spacing w:val="8"/>
          <w:kern w:val="0"/>
        </w:rPr>
        <w:t>可</w:t>
      </w:r>
      <w:proofErr w:type="gramEnd"/>
      <w:r w:rsidRPr="00FF151E">
        <w:rPr>
          <w:rFonts w:hAnsi="仿宋_GB2312"/>
          <w:color w:val="000000"/>
          <w:spacing w:val="8"/>
          <w:kern w:val="0"/>
        </w:rPr>
        <w:t>运输工业设备，主要包括挖掘机、起重机、推土机、装载机、压路机、摊铺机、平地机、叉车、桩工机械、堆高机、牵引车、</w:t>
      </w:r>
      <w:r w:rsidRPr="00FF151E">
        <w:rPr>
          <w:rFonts w:hAnsi="仿宋_GB2312"/>
          <w:color w:val="000000"/>
          <w:spacing w:val="8"/>
          <w:kern w:val="0"/>
        </w:rPr>
        <w:lastRenderedPageBreak/>
        <w:t>摆渡车、场内车辆、农业机械等。</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第三条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kern w:val="0"/>
          <w:sz w:val="32"/>
          <w:szCs w:val="32"/>
        </w:rPr>
        <w:t>机动车和非道路移动机械排气污染防治坚持防控结合、综合治理、分类监管、公众参与的原则。</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第四条</w:t>
      </w:r>
      <w:r w:rsidRPr="00FF151E">
        <w:rPr>
          <w:rFonts w:eastAsia="仿宋_GB2312"/>
          <w:color w:val="000000"/>
          <w:spacing w:val="8"/>
          <w:kern w:val="0"/>
          <w:sz w:val="32"/>
          <w:szCs w:val="32"/>
        </w:rPr>
        <w:t xml:space="preserve">  </w:t>
      </w:r>
      <w:r w:rsidRPr="00FF151E">
        <w:rPr>
          <w:rFonts w:eastAsia="仿宋_GB2312" w:hAnsi="仿宋_GB2312"/>
          <w:color w:val="000000"/>
          <w:spacing w:val="8"/>
          <w:kern w:val="0"/>
          <w:sz w:val="32"/>
          <w:szCs w:val="32"/>
        </w:rPr>
        <w:t>市、县</w:t>
      </w:r>
      <w:r>
        <w:rPr>
          <w:rFonts w:eastAsia="仿宋_GB2312" w:hAnsi="仿宋_GB2312" w:hint="eastAsia"/>
          <w:color w:val="000000"/>
          <w:spacing w:val="8"/>
          <w:kern w:val="0"/>
          <w:sz w:val="32"/>
          <w:szCs w:val="32"/>
        </w:rPr>
        <w:t>（</w:t>
      </w:r>
      <w:r w:rsidRPr="00FF151E">
        <w:rPr>
          <w:rFonts w:eastAsia="仿宋_GB2312" w:hAnsi="仿宋_GB2312"/>
          <w:color w:val="000000"/>
          <w:spacing w:val="8"/>
          <w:kern w:val="0"/>
          <w:sz w:val="32"/>
          <w:szCs w:val="32"/>
        </w:rPr>
        <w:t>区</w:t>
      </w:r>
      <w:r>
        <w:rPr>
          <w:rFonts w:eastAsia="仿宋_GB2312" w:hAnsi="仿宋_GB2312" w:hint="eastAsia"/>
          <w:color w:val="000000"/>
          <w:spacing w:val="8"/>
          <w:kern w:val="0"/>
          <w:sz w:val="32"/>
          <w:szCs w:val="32"/>
        </w:rPr>
        <w:t>）</w:t>
      </w:r>
      <w:r w:rsidRPr="00FF151E">
        <w:rPr>
          <w:rFonts w:eastAsia="仿宋_GB2312" w:hAnsi="仿宋_GB2312"/>
          <w:color w:val="000000"/>
          <w:spacing w:val="8"/>
          <w:kern w:val="0"/>
          <w:sz w:val="32"/>
          <w:szCs w:val="32"/>
        </w:rPr>
        <w:t>人民政府应当制定并实施机动车和非道路移动机械排气污染防治规划；建立工作协调机制和联防联控管理机制，完善防治监控体系，研究解决防治工作中的重大问题；保障经费投入，并将防治工作纳入年度目标考核。</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乡镇人民政府、街道办事处应当协助县</w:t>
      </w:r>
      <w:r>
        <w:rPr>
          <w:rFonts w:eastAsia="仿宋_GB2312" w:hAnsi="仿宋_GB2312" w:hint="eastAsia"/>
          <w:color w:val="000000"/>
          <w:spacing w:val="8"/>
          <w:kern w:val="0"/>
          <w:sz w:val="32"/>
          <w:szCs w:val="32"/>
        </w:rPr>
        <w:t>（</w:t>
      </w:r>
      <w:r w:rsidRPr="00FF151E">
        <w:rPr>
          <w:rFonts w:eastAsia="仿宋_GB2312" w:hAnsi="仿宋_GB2312"/>
          <w:color w:val="000000"/>
          <w:spacing w:val="8"/>
          <w:kern w:val="0"/>
          <w:sz w:val="32"/>
          <w:szCs w:val="32"/>
        </w:rPr>
        <w:t>区</w:t>
      </w:r>
      <w:r>
        <w:rPr>
          <w:rFonts w:eastAsia="仿宋_GB2312" w:hAnsi="仿宋_GB2312" w:hint="eastAsia"/>
          <w:color w:val="000000"/>
          <w:spacing w:val="8"/>
          <w:kern w:val="0"/>
          <w:sz w:val="32"/>
          <w:szCs w:val="32"/>
        </w:rPr>
        <w:t>）</w:t>
      </w:r>
      <w:r w:rsidRPr="00FF151E">
        <w:rPr>
          <w:rFonts w:eastAsia="仿宋_GB2312" w:hAnsi="仿宋_GB2312"/>
          <w:color w:val="000000"/>
          <w:spacing w:val="8"/>
          <w:kern w:val="0"/>
          <w:sz w:val="32"/>
          <w:szCs w:val="32"/>
        </w:rPr>
        <w:t>人民政府及其相关部门做好本区域内机动车和非道路移动机械排气污染防治工作。</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第五条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kern w:val="0"/>
          <w:sz w:val="32"/>
          <w:szCs w:val="32"/>
        </w:rPr>
        <w:t>市、县</w:t>
      </w:r>
      <w:r>
        <w:rPr>
          <w:rFonts w:eastAsia="仿宋_GB2312" w:hAnsi="仿宋_GB2312" w:hint="eastAsia"/>
          <w:color w:val="000000"/>
          <w:spacing w:val="8"/>
          <w:kern w:val="0"/>
          <w:sz w:val="32"/>
          <w:szCs w:val="32"/>
        </w:rPr>
        <w:t>（</w:t>
      </w:r>
      <w:r w:rsidRPr="00FF151E">
        <w:rPr>
          <w:rFonts w:eastAsia="仿宋_GB2312" w:hAnsi="仿宋_GB2312"/>
          <w:color w:val="000000"/>
          <w:spacing w:val="8"/>
          <w:kern w:val="0"/>
          <w:sz w:val="32"/>
          <w:szCs w:val="32"/>
        </w:rPr>
        <w:t>区</w:t>
      </w:r>
      <w:r>
        <w:rPr>
          <w:rFonts w:eastAsia="仿宋_GB2312" w:hAnsi="仿宋_GB2312" w:hint="eastAsia"/>
          <w:color w:val="000000"/>
          <w:spacing w:val="8"/>
          <w:kern w:val="0"/>
          <w:sz w:val="32"/>
          <w:szCs w:val="32"/>
        </w:rPr>
        <w:t>）</w:t>
      </w:r>
      <w:r w:rsidRPr="00FF151E">
        <w:rPr>
          <w:rFonts w:eastAsia="仿宋_GB2312" w:hAnsi="仿宋_GB2312"/>
          <w:color w:val="000000"/>
          <w:spacing w:val="8"/>
          <w:kern w:val="0"/>
          <w:sz w:val="32"/>
          <w:szCs w:val="32"/>
        </w:rPr>
        <w:t>生态环境主管部门对本区域内机动车和非道路移动机械排气污染防治实施统一监督管理。</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公安机关交通管理部门负责核发机动车安全技术检验合格标志。对达到强制报废标准的车辆，依法实施强制报废。</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交通运输主管部门负责道路客、货运企业及维修厂、停车场等集中停放地机动车尾气污染及船舶废气排放的防治。推进新能源公交车辆运用。</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市场监督主管部门负责对车用燃料及氮氧化物还原剂的销售环节进行监督检查，查处生产、销售不符合标准的机动车用和非道路移动机械用燃料、发动机润滑油、润滑油添加</w:t>
      </w:r>
      <w:r w:rsidRPr="00FF151E">
        <w:rPr>
          <w:rFonts w:eastAsia="仿宋_GB2312" w:hAnsi="仿宋_GB2312"/>
          <w:color w:val="000000"/>
          <w:spacing w:val="8"/>
          <w:kern w:val="0"/>
          <w:sz w:val="32"/>
          <w:szCs w:val="32"/>
        </w:rPr>
        <w:lastRenderedPageBreak/>
        <w:t>剂、氮氧化物还原剂；对机动车排放检验机构实行资质认证管理。</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商务主管部门负责报废机动车回收拆解的监督管理，督促加油站做好油</w:t>
      </w:r>
      <w:r w:rsidRPr="00FF151E">
        <w:rPr>
          <w:rFonts w:eastAsia="仿宋_GB2312" w:hAnsi="仿宋_GB2312" w:hint="eastAsia"/>
          <w:color w:val="000000"/>
          <w:spacing w:val="8"/>
          <w:kern w:val="0"/>
          <w:sz w:val="32"/>
          <w:szCs w:val="32"/>
        </w:rPr>
        <w:t>品</w:t>
      </w:r>
      <w:r w:rsidRPr="00FF151E">
        <w:rPr>
          <w:rFonts w:eastAsia="仿宋_GB2312" w:hAnsi="仿宋_GB2312"/>
          <w:color w:val="000000"/>
          <w:spacing w:val="8"/>
          <w:kern w:val="0"/>
          <w:sz w:val="32"/>
          <w:szCs w:val="32"/>
        </w:rPr>
        <w:t>回收装置的安装维护工作，开展符合国家标准的油品销售监督管理。</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住房和城乡建设主管部门负责房屋建筑和市政基础设施施工工地的非道路移动机械排气污染防治及监督管理。</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城市管理主管部门负责建筑垃圾运输车辆、城市清扫车、喷雾车及洒水车排气污染防治工作。</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自然资源、水务、农业农村、林业草原、应急管理等主管部门，应当根据各自职责，做好机动车和非道路移动机械排气污染防治工作。</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第六条</w:t>
      </w:r>
      <w:r w:rsidRPr="00FF151E">
        <w:rPr>
          <w:rFonts w:eastAsia="仿宋_GB2312"/>
          <w:color w:val="000000"/>
          <w:spacing w:val="8"/>
          <w:kern w:val="0"/>
          <w:sz w:val="32"/>
          <w:szCs w:val="32"/>
        </w:rPr>
        <w:t xml:space="preserve">  </w:t>
      </w:r>
      <w:r w:rsidRPr="00FF151E">
        <w:rPr>
          <w:rFonts w:eastAsia="仿宋_GB2312" w:hAnsi="仿宋_GB2312"/>
          <w:color w:val="000000"/>
          <w:spacing w:val="8"/>
          <w:kern w:val="0"/>
          <w:sz w:val="32"/>
          <w:szCs w:val="32"/>
        </w:rPr>
        <w:t>市、县</w:t>
      </w:r>
      <w:r>
        <w:rPr>
          <w:rFonts w:eastAsia="仿宋_GB2312" w:hAnsi="仿宋_GB2312" w:hint="eastAsia"/>
          <w:color w:val="000000"/>
          <w:spacing w:val="8"/>
          <w:kern w:val="0"/>
          <w:sz w:val="32"/>
          <w:szCs w:val="32"/>
        </w:rPr>
        <w:t>（</w:t>
      </w:r>
      <w:r w:rsidRPr="00FF151E">
        <w:rPr>
          <w:rFonts w:eastAsia="仿宋_GB2312" w:hAnsi="仿宋_GB2312"/>
          <w:color w:val="000000"/>
          <w:spacing w:val="8"/>
          <w:kern w:val="0"/>
          <w:sz w:val="32"/>
          <w:szCs w:val="32"/>
        </w:rPr>
        <w:t>区</w:t>
      </w:r>
      <w:r>
        <w:rPr>
          <w:rFonts w:eastAsia="仿宋_GB2312" w:hAnsi="仿宋_GB2312" w:hint="eastAsia"/>
          <w:color w:val="000000"/>
          <w:spacing w:val="8"/>
          <w:kern w:val="0"/>
          <w:sz w:val="32"/>
          <w:szCs w:val="32"/>
        </w:rPr>
        <w:t>）</w:t>
      </w:r>
      <w:r w:rsidRPr="00FF151E">
        <w:rPr>
          <w:rFonts w:eastAsia="仿宋_GB2312" w:hAnsi="仿宋_GB2312"/>
          <w:color w:val="000000"/>
          <w:spacing w:val="8"/>
          <w:kern w:val="0"/>
          <w:sz w:val="32"/>
          <w:szCs w:val="32"/>
        </w:rPr>
        <w:t>人民政府应当组织建立机动车和非道路移动机械信息共享综合管理机制。</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第七条</w:t>
      </w:r>
      <w:r w:rsidRPr="00FF151E">
        <w:rPr>
          <w:rFonts w:eastAsia="仿宋_GB2312"/>
          <w:color w:val="000000"/>
          <w:spacing w:val="8"/>
          <w:kern w:val="0"/>
          <w:sz w:val="32"/>
          <w:szCs w:val="32"/>
        </w:rPr>
        <w:t xml:space="preserve">  </w:t>
      </w:r>
      <w:r w:rsidRPr="00FF151E">
        <w:rPr>
          <w:rFonts w:eastAsia="仿宋_GB2312" w:hAnsi="仿宋_GB2312"/>
          <w:color w:val="000000"/>
          <w:spacing w:val="8"/>
          <w:kern w:val="0"/>
          <w:sz w:val="32"/>
          <w:szCs w:val="32"/>
        </w:rPr>
        <w:t>市、县</w:t>
      </w:r>
      <w:r>
        <w:rPr>
          <w:rFonts w:eastAsia="仿宋_GB2312" w:hAnsi="仿宋_GB2312" w:hint="eastAsia"/>
          <w:color w:val="000000"/>
          <w:spacing w:val="8"/>
          <w:kern w:val="0"/>
          <w:sz w:val="32"/>
          <w:szCs w:val="32"/>
        </w:rPr>
        <w:t>（</w:t>
      </w:r>
      <w:r w:rsidRPr="00FF151E">
        <w:rPr>
          <w:rFonts w:eastAsia="仿宋_GB2312" w:hAnsi="仿宋_GB2312"/>
          <w:color w:val="000000"/>
          <w:spacing w:val="8"/>
          <w:kern w:val="0"/>
          <w:sz w:val="32"/>
          <w:szCs w:val="32"/>
        </w:rPr>
        <w:t>区</w:t>
      </w:r>
      <w:r>
        <w:rPr>
          <w:rFonts w:eastAsia="仿宋_GB2312" w:hAnsi="仿宋_GB2312" w:hint="eastAsia"/>
          <w:color w:val="000000"/>
          <w:spacing w:val="8"/>
          <w:kern w:val="0"/>
          <w:sz w:val="32"/>
          <w:szCs w:val="32"/>
        </w:rPr>
        <w:t>）</w:t>
      </w:r>
      <w:r w:rsidRPr="00FF151E">
        <w:rPr>
          <w:rFonts w:eastAsia="仿宋_GB2312" w:hAnsi="仿宋_GB2312"/>
          <w:color w:val="000000"/>
          <w:spacing w:val="8"/>
          <w:kern w:val="0"/>
          <w:sz w:val="32"/>
          <w:szCs w:val="32"/>
        </w:rPr>
        <w:t>人民政府应当将机动车和非道路移动机械排气污染防治纳入日常环保宣传教育，倡导公众低碳、环保出行。</w:t>
      </w:r>
      <w:r w:rsidRPr="00FF151E">
        <w:rPr>
          <w:rFonts w:eastAsia="仿宋_GB2312"/>
          <w:color w:val="000000"/>
          <w:spacing w:val="8"/>
          <w:kern w:val="0"/>
          <w:sz w:val="32"/>
          <w:szCs w:val="32"/>
        </w:rPr>
        <w:t xml:space="preserve"> </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新闻媒体应当开展机动车和非道路移动机械排气污染防治相关公益宣传，提高公众污染防治意识，对违法行为进行舆论监督，倡导公众绿色出行。</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第八条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kern w:val="0"/>
          <w:sz w:val="32"/>
          <w:szCs w:val="32"/>
        </w:rPr>
        <w:t>机动车和非道路移动机械的所有人或者使用人</w:t>
      </w:r>
      <w:r w:rsidRPr="00FF151E">
        <w:rPr>
          <w:rFonts w:eastAsia="仿宋_GB2312" w:hAnsi="仿宋_GB2312"/>
          <w:color w:val="000000"/>
          <w:spacing w:val="8"/>
          <w:kern w:val="0"/>
          <w:sz w:val="32"/>
          <w:szCs w:val="32"/>
        </w:rPr>
        <w:lastRenderedPageBreak/>
        <w:t>应当自觉履行大气环境保护义务，采取有效措施防止、减少机动车和非道路移动机械排气污染。</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第九条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kern w:val="0"/>
          <w:sz w:val="32"/>
          <w:szCs w:val="32"/>
        </w:rPr>
        <w:t>公民、法人和其他组织有权对违反本办法规定的行为进行投诉举报。接到投诉举报的生态环境主管部门和其他有监督管理职责的部门应当依法及时处理，并公开处理结果。投诉举报经查证属实的可以予以表彰奖励。</w:t>
      </w:r>
    </w:p>
    <w:p w:rsidR="00A95C33" w:rsidRPr="00FF151E" w:rsidRDefault="00A95C33" w:rsidP="00A95C33">
      <w:pPr>
        <w:spacing w:line="580" w:lineRule="exact"/>
        <w:rPr>
          <w:rFonts w:eastAsia="仿宋_GB2312"/>
          <w:color w:val="000000"/>
          <w:spacing w:val="8"/>
          <w:sz w:val="32"/>
          <w:szCs w:val="32"/>
        </w:rPr>
      </w:pPr>
      <w:r w:rsidRPr="00FF151E">
        <w:rPr>
          <w:rFonts w:eastAsia="仿宋_GB2312" w:hint="eastAsia"/>
          <w:b/>
          <w:color w:val="000000"/>
          <w:spacing w:val="8"/>
          <w:sz w:val="32"/>
          <w:szCs w:val="32"/>
        </w:rPr>
        <w:t xml:space="preserve">   </w:t>
      </w:r>
      <w:r w:rsidRPr="00F0669E">
        <w:rPr>
          <w:rFonts w:ascii="黑体" w:eastAsia="黑体" w:hAnsi="黑体" w:hint="eastAsia"/>
          <w:color w:val="000000"/>
          <w:spacing w:val="8"/>
          <w:sz w:val="32"/>
          <w:szCs w:val="32"/>
        </w:rPr>
        <w:t xml:space="preserve"> </w:t>
      </w:r>
      <w:r w:rsidRPr="00F0669E">
        <w:rPr>
          <w:rFonts w:ascii="黑体" w:eastAsia="黑体" w:hAnsi="黑体"/>
          <w:color w:val="000000"/>
          <w:spacing w:val="8"/>
          <w:sz w:val="32"/>
          <w:szCs w:val="32"/>
        </w:rPr>
        <w:t>第十条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sz w:val="32"/>
          <w:szCs w:val="32"/>
        </w:rPr>
        <w:t>市、县</w:t>
      </w:r>
      <w:r>
        <w:rPr>
          <w:rFonts w:eastAsia="仿宋_GB2312" w:hAnsi="仿宋_GB2312" w:hint="eastAsia"/>
          <w:color w:val="000000"/>
          <w:spacing w:val="8"/>
          <w:sz w:val="32"/>
          <w:szCs w:val="32"/>
        </w:rPr>
        <w:t>（</w:t>
      </w:r>
      <w:r w:rsidRPr="00FF151E">
        <w:rPr>
          <w:rFonts w:eastAsia="仿宋_GB2312" w:hAnsi="仿宋_GB2312"/>
          <w:color w:val="000000"/>
          <w:spacing w:val="8"/>
          <w:sz w:val="32"/>
          <w:szCs w:val="32"/>
        </w:rPr>
        <w:t>区</w:t>
      </w:r>
      <w:r>
        <w:rPr>
          <w:rFonts w:eastAsia="仿宋_GB2312" w:hAnsi="仿宋_GB2312" w:hint="eastAsia"/>
          <w:color w:val="000000"/>
          <w:spacing w:val="8"/>
          <w:sz w:val="32"/>
          <w:szCs w:val="32"/>
        </w:rPr>
        <w:t>）</w:t>
      </w:r>
      <w:r w:rsidRPr="00FF151E">
        <w:rPr>
          <w:rFonts w:eastAsia="仿宋_GB2312" w:hAnsi="仿宋_GB2312"/>
          <w:color w:val="000000"/>
          <w:spacing w:val="8"/>
          <w:sz w:val="32"/>
          <w:szCs w:val="32"/>
        </w:rPr>
        <w:t>人民政府应当加强城市交通管理，优化非机动车辆运行路段设置，完善道路交通配套设施，保障人行道和非机动车道连续、畅通，减少机动车</w:t>
      </w:r>
      <w:proofErr w:type="gramStart"/>
      <w:r w:rsidRPr="00FF151E">
        <w:rPr>
          <w:rFonts w:eastAsia="仿宋_GB2312" w:hAnsi="仿宋_GB2312"/>
          <w:color w:val="000000"/>
          <w:spacing w:val="8"/>
          <w:sz w:val="32"/>
          <w:szCs w:val="32"/>
        </w:rPr>
        <w:t>怠</w:t>
      </w:r>
      <w:proofErr w:type="gramEnd"/>
      <w:r w:rsidRPr="00FF151E">
        <w:rPr>
          <w:rFonts w:eastAsia="仿宋_GB2312" w:hAnsi="仿宋_GB2312"/>
          <w:color w:val="000000"/>
          <w:spacing w:val="8"/>
          <w:sz w:val="32"/>
          <w:szCs w:val="32"/>
        </w:rPr>
        <w:t>速和低速行驶造成的污染。</w:t>
      </w:r>
    </w:p>
    <w:p w:rsidR="00A95C33" w:rsidRPr="00FF151E" w:rsidRDefault="00A95C33" w:rsidP="00A95C33">
      <w:pPr>
        <w:spacing w:line="580" w:lineRule="exact"/>
        <w:ind w:firstLineChars="150" w:firstLine="504"/>
        <w:rPr>
          <w:rFonts w:eastAsia="仿宋_GB2312"/>
          <w:color w:val="000000"/>
          <w:spacing w:val="8"/>
          <w:sz w:val="32"/>
          <w:szCs w:val="32"/>
        </w:rPr>
      </w:pPr>
      <w:r w:rsidRPr="00F0669E">
        <w:rPr>
          <w:rFonts w:ascii="黑体" w:eastAsia="黑体" w:hAnsi="黑体" w:hint="eastAsia"/>
          <w:color w:val="000000"/>
          <w:spacing w:val="8"/>
          <w:sz w:val="32"/>
          <w:szCs w:val="32"/>
        </w:rPr>
        <w:t xml:space="preserve"> </w:t>
      </w:r>
      <w:r w:rsidRPr="00F0669E">
        <w:rPr>
          <w:rFonts w:ascii="黑体" w:eastAsia="黑体" w:hAnsi="黑体"/>
          <w:color w:val="000000"/>
          <w:spacing w:val="8"/>
          <w:sz w:val="32"/>
          <w:szCs w:val="32"/>
        </w:rPr>
        <w:t>第十一条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sz w:val="32"/>
          <w:szCs w:val="32"/>
        </w:rPr>
        <w:t>市、县</w:t>
      </w:r>
      <w:r>
        <w:rPr>
          <w:rFonts w:eastAsia="仿宋_GB2312" w:hAnsi="仿宋_GB2312" w:hint="eastAsia"/>
          <w:color w:val="000000"/>
          <w:spacing w:val="8"/>
          <w:sz w:val="32"/>
          <w:szCs w:val="32"/>
        </w:rPr>
        <w:t>（</w:t>
      </w:r>
      <w:r w:rsidRPr="00FF151E">
        <w:rPr>
          <w:rFonts w:eastAsia="仿宋_GB2312" w:hAnsi="仿宋_GB2312"/>
          <w:color w:val="000000"/>
          <w:spacing w:val="8"/>
          <w:sz w:val="32"/>
          <w:szCs w:val="32"/>
        </w:rPr>
        <w:t>区</w:t>
      </w:r>
      <w:r>
        <w:rPr>
          <w:rFonts w:eastAsia="仿宋_GB2312" w:hAnsi="仿宋_GB2312" w:hint="eastAsia"/>
          <w:color w:val="000000"/>
          <w:spacing w:val="8"/>
          <w:sz w:val="32"/>
          <w:szCs w:val="32"/>
        </w:rPr>
        <w:t>）</w:t>
      </w:r>
      <w:r w:rsidRPr="00FF151E">
        <w:rPr>
          <w:rFonts w:eastAsia="仿宋_GB2312" w:hAnsi="仿宋_GB2312"/>
          <w:color w:val="000000"/>
          <w:spacing w:val="8"/>
          <w:sz w:val="32"/>
          <w:szCs w:val="32"/>
        </w:rPr>
        <w:t>人民政府应当优先发展公共交通，完善公共交通设施，优化公共交通线路规划，提高公共交通出行比例。加快推进公共交通使用新能源，</w:t>
      </w:r>
      <w:r w:rsidRPr="00FF151E">
        <w:rPr>
          <w:rFonts w:eastAsia="仿宋_GB2312" w:hAnsi="仿宋_GB2312"/>
          <w:color w:val="000000"/>
          <w:spacing w:val="8"/>
          <w:kern w:val="0"/>
          <w:sz w:val="32"/>
          <w:szCs w:val="32"/>
        </w:rPr>
        <w:t>逐步淘汰用于城乡公共交通服务的高排放机动车</w:t>
      </w:r>
      <w:r w:rsidRPr="00FF151E">
        <w:rPr>
          <w:rFonts w:eastAsia="仿宋_GB2312" w:hAnsi="仿宋_GB2312"/>
          <w:color w:val="000000"/>
          <w:spacing w:val="8"/>
          <w:sz w:val="32"/>
          <w:szCs w:val="32"/>
        </w:rPr>
        <w:t>。</w:t>
      </w:r>
    </w:p>
    <w:p w:rsidR="00A95C33" w:rsidRPr="00FF151E" w:rsidRDefault="00A95C33" w:rsidP="00A95C33">
      <w:pPr>
        <w:pStyle w:val="1"/>
        <w:spacing w:line="580" w:lineRule="exact"/>
        <w:ind w:leftChars="0" w:left="0" w:firstLineChars="200" w:firstLine="672"/>
        <w:rPr>
          <w:color w:val="000000"/>
          <w:spacing w:val="8"/>
          <w:kern w:val="0"/>
        </w:rPr>
      </w:pPr>
      <w:r w:rsidRPr="00F0669E">
        <w:rPr>
          <w:rFonts w:ascii="黑体" w:eastAsia="黑体" w:hAnsi="黑体"/>
          <w:color w:val="000000"/>
          <w:spacing w:val="8"/>
        </w:rPr>
        <w:t>第十二条</w:t>
      </w:r>
      <w:r w:rsidRPr="00FF151E">
        <w:rPr>
          <w:rFonts w:hint="eastAsia"/>
          <w:b/>
          <w:color w:val="000000"/>
          <w:spacing w:val="8"/>
        </w:rPr>
        <w:t xml:space="preserve">  </w:t>
      </w:r>
      <w:r w:rsidRPr="00FF151E">
        <w:rPr>
          <w:rFonts w:hAnsi="仿宋_GB2312"/>
          <w:color w:val="000000"/>
          <w:spacing w:val="8"/>
        </w:rPr>
        <w:t>市、县</w:t>
      </w:r>
      <w:r>
        <w:rPr>
          <w:rFonts w:hAnsi="仿宋_GB2312" w:hint="eastAsia"/>
          <w:color w:val="000000"/>
          <w:spacing w:val="8"/>
        </w:rPr>
        <w:t>（</w:t>
      </w:r>
      <w:r w:rsidRPr="00FF151E">
        <w:rPr>
          <w:rFonts w:hAnsi="仿宋_GB2312"/>
          <w:color w:val="000000"/>
          <w:spacing w:val="8"/>
        </w:rPr>
        <w:t>区</w:t>
      </w:r>
      <w:r>
        <w:rPr>
          <w:rFonts w:hAnsi="仿宋_GB2312" w:hint="eastAsia"/>
          <w:color w:val="000000"/>
          <w:spacing w:val="8"/>
        </w:rPr>
        <w:t>）</w:t>
      </w:r>
      <w:r w:rsidRPr="00FF151E">
        <w:rPr>
          <w:rFonts w:hAnsi="仿宋_GB2312"/>
          <w:color w:val="000000"/>
          <w:spacing w:val="8"/>
        </w:rPr>
        <w:t>人民政府</w:t>
      </w:r>
      <w:r w:rsidRPr="00FF151E">
        <w:rPr>
          <w:rFonts w:hAnsi="仿宋_GB2312"/>
          <w:color w:val="000000"/>
          <w:spacing w:val="8"/>
          <w:kern w:val="0"/>
        </w:rPr>
        <w:t>应当采取政府采购等方式，推广节能环保型、清洁能源型的机动车和非道路移动机械，加强清洁能源机动车配套设施建设。</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市人民政府应当将节能环保型、</w:t>
      </w:r>
      <w:r w:rsidRPr="00FF151E">
        <w:rPr>
          <w:rFonts w:eastAsia="仿宋_GB2312" w:hAnsi="仿宋_GB2312"/>
          <w:spacing w:val="8"/>
          <w:kern w:val="0"/>
          <w:sz w:val="32"/>
          <w:szCs w:val="32"/>
        </w:rPr>
        <w:t>清洁能源型机动车和非道路移动机械纳入政府采购名录。政府机关和使用财政资金的其他组织应当优先选购和使用节能环保型、清洁</w:t>
      </w:r>
      <w:r w:rsidRPr="00FF151E">
        <w:rPr>
          <w:rFonts w:eastAsia="仿宋_GB2312" w:hAnsi="仿宋_GB2312"/>
          <w:color w:val="000000"/>
          <w:spacing w:val="8"/>
          <w:kern w:val="0"/>
          <w:sz w:val="32"/>
          <w:szCs w:val="32"/>
        </w:rPr>
        <w:t>能源型机动车和非道路移动机械。</w:t>
      </w:r>
    </w:p>
    <w:p w:rsidR="00A95C33" w:rsidRPr="00FF151E" w:rsidRDefault="00A95C33" w:rsidP="00A95C33">
      <w:pPr>
        <w:pStyle w:val="1"/>
        <w:spacing w:line="580" w:lineRule="exact"/>
        <w:ind w:leftChars="0" w:left="0" w:firstLineChars="200" w:firstLine="672"/>
        <w:rPr>
          <w:color w:val="000000"/>
          <w:spacing w:val="8"/>
          <w:kern w:val="0"/>
        </w:rPr>
      </w:pPr>
      <w:r w:rsidRPr="00F0669E">
        <w:rPr>
          <w:rFonts w:ascii="黑体" w:eastAsia="黑体" w:hAnsi="黑体"/>
          <w:color w:val="000000"/>
          <w:spacing w:val="8"/>
        </w:rPr>
        <w:lastRenderedPageBreak/>
        <w:t>第十三条</w:t>
      </w:r>
      <w:r w:rsidRPr="00FF151E">
        <w:rPr>
          <w:rFonts w:hint="eastAsia"/>
          <w:b/>
          <w:color w:val="000000"/>
          <w:spacing w:val="8"/>
        </w:rPr>
        <w:t xml:space="preserve">  </w:t>
      </w:r>
      <w:r w:rsidRPr="00FF151E">
        <w:rPr>
          <w:rFonts w:hAnsi="仿宋_GB2312"/>
          <w:color w:val="000000"/>
          <w:spacing w:val="8"/>
          <w:kern w:val="0"/>
        </w:rPr>
        <w:t>市、县</w:t>
      </w:r>
      <w:r>
        <w:rPr>
          <w:rFonts w:hAnsi="仿宋_GB2312" w:hint="eastAsia"/>
          <w:color w:val="000000"/>
          <w:spacing w:val="8"/>
          <w:kern w:val="0"/>
        </w:rPr>
        <w:t>（</w:t>
      </w:r>
      <w:r w:rsidRPr="00FF151E">
        <w:rPr>
          <w:rFonts w:hAnsi="仿宋_GB2312"/>
          <w:color w:val="000000"/>
          <w:spacing w:val="8"/>
          <w:kern w:val="0"/>
        </w:rPr>
        <w:t>区</w:t>
      </w:r>
      <w:r>
        <w:rPr>
          <w:rFonts w:hAnsi="仿宋_GB2312" w:hint="eastAsia"/>
          <w:color w:val="000000"/>
          <w:spacing w:val="8"/>
          <w:kern w:val="0"/>
        </w:rPr>
        <w:t>）</w:t>
      </w:r>
      <w:r w:rsidRPr="00FF151E">
        <w:rPr>
          <w:rFonts w:hAnsi="仿宋_GB2312"/>
          <w:color w:val="000000"/>
          <w:spacing w:val="8"/>
          <w:kern w:val="0"/>
        </w:rPr>
        <w:t>人民政府应当制定大气污染应急预案，依据重污染天气的预警等级，及时启动应急预案，根据应急需要可以采取限制部分机动车行驶和非道路移动机械使用等临时应急措施。</w:t>
      </w:r>
    </w:p>
    <w:p w:rsidR="00A95C33" w:rsidRPr="00FF151E" w:rsidRDefault="00A95C33" w:rsidP="00A95C33">
      <w:pPr>
        <w:pStyle w:val="1"/>
        <w:spacing w:line="580" w:lineRule="exact"/>
        <w:ind w:leftChars="0" w:left="0" w:firstLineChars="200" w:firstLine="672"/>
        <w:rPr>
          <w:color w:val="000000"/>
          <w:spacing w:val="8"/>
          <w:kern w:val="0"/>
        </w:rPr>
      </w:pPr>
      <w:r w:rsidRPr="00FF151E">
        <w:rPr>
          <w:rFonts w:hAnsi="仿宋_GB2312"/>
          <w:color w:val="000000"/>
          <w:spacing w:val="8"/>
          <w:kern w:val="0"/>
        </w:rPr>
        <w:t>县</w:t>
      </w:r>
      <w:r>
        <w:rPr>
          <w:rFonts w:hAnsi="仿宋_GB2312" w:hint="eastAsia"/>
          <w:color w:val="000000"/>
          <w:spacing w:val="8"/>
          <w:kern w:val="0"/>
        </w:rPr>
        <w:t>（</w:t>
      </w:r>
      <w:r w:rsidRPr="00FF151E">
        <w:rPr>
          <w:rFonts w:hAnsi="仿宋_GB2312"/>
          <w:color w:val="000000"/>
          <w:spacing w:val="8"/>
          <w:kern w:val="0"/>
        </w:rPr>
        <w:t>区</w:t>
      </w:r>
      <w:r>
        <w:rPr>
          <w:rFonts w:hAnsi="仿宋_GB2312" w:hint="eastAsia"/>
          <w:color w:val="000000"/>
          <w:spacing w:val="8"/>
          <w:kern w:val="0"/>
        </w:rPr>
        <w:t>）</w:t>
      </w:r>
      <w:r w:rsidRPr="00FF151E">
        <w:rPr>
          <w:rFonts w:hAnsi="仿宋_GB2312"/>
          <w:color w:val="000000"/>
          <w:spacing w:val="8"/>
          <w:kern w:val="0"/>
        </w:rPr>
        <w:t>人民政府可以根据大气环境质量防治需要和机动车污染程度，确定禁止高排放机动车行驶的区域、时段，划定禁止使用高排放非道路移动机械的区域，并向社会公告。</w:t>
      </w:r>
    </w:p>
    <w:p w:rsidR="00A95C33" w:rsidRPr="00FF151E" w:rsidRDefault="00A95C33" w:rsidP="00A95C33">
      <w:pPr>
        <w:pStyle w:val="1"/>
        <w:spacing w:line="580" w:lineRule="exact"/>
        <w:ind w:leftChars="0" w:left="0" w:firstLineChars="200" w:firstLine="672"/>
        <w:rPr>
          <w:color w:val="000000"/>
          <w:spacing w:val="8"/>
          <w:kern w:val="0"/>
        </w:rPr>
      </w:pPr>
      <w:r w:rsidRPr="00F0669E">
        <w:rPr>
          <w:rFonts w:ascii="黑体" w:eastAsia="黑体" w:hAnsi="黑体"/>
          <w:color w:val="000000"/>
          <w:spacing w:val="8"/>
        </w:rPr>
        <w:t>第十四条</w:t>
      </w:r>
      <w:r w:rsidRPr="00FF151E">
        <w:rPr>
          <w:rFonts w:hint="eastAsia"/>
          <w:b/>
          <w:color w:val="000000"/>
          <w:spacing w:val="8"/>
        </w:rPr>
        <w:t xml:space="preserve">  </w:t>
      </w:r>
      <w:r w:rsidRPr="00FF151E">
        <w:rPr>
          <w:rFonts w:hAnsi="仿宋_GB2312"/>
          <w:color w:val="000000"/>
          <w:spacing w:val="8"/>
          <w:kern w:val="0"/>
        </w:rPr>
        <w:t>本市生产、销售、存储及使用的车用和非道路移动机械燃料、发动机油、氮氧化物还原剂和润滑油添加剂以及其他添加剂应当满足国家及本省相关标准要求。</w:t>
      </w:r>
    </w:p>
    <w:p w:rsidR="00A95C33" w:rsidRPr="00FF151E" w:rsidRDefault="00A95C33" w:rsidP="00A95C33">
      <w:pPr>
        <w:pStyle w:val="1"/>
        <w:spacing w:line="580" w:lineRule="exact"/>
        <w:ind w:leftChars="0" w:left="0" w:firstLineChars="200" w:firstLine="672"/>
        <w:rPr>
          <w:color w:val="000000"/>
          <w:spacing w:val="8"/>
          <w:kern w:val="0"/>
        </w:rPr>
      </w:pPr>
      <w:r w:rsidRPr="00FF151E">
        <w:rPr>
          <w:rFonts w:hAnsi="仿宋_GB2312"/>
          <w:color w:val="000000"/>
          <w:spacing w:val="8"/>
          <w:kern w:val="0"/>
        </w:rPr>
        <w:t>市场监督主管部门应当定期对销售的车用和非道路移动机械燃料、发动机油、氮氧化物还原剂和润滑油添加剂以及其他添加剂的质量进行监督抽查，并向社会公布抽查结果。</w:t>
      </w:r>
    </w:p>
    <w:p w:rsidR="00A95C33" w:rsidRPr="00FF151E" w:rsidRDefault="00A95C33" w:rsidP="00A95C33">
      <w:pPr>
        <w:pStyle w:val="1"/>
        <w:spacing w:line="580" w:lineRule="exact"/>
        <w:ind w:leftChars="0" w:left="0" w:firstLineChars="200" w:firstLine="672"/>
        <w:rPr>
          <w:color w:val="000000"/>
          <w:spacing w:val="8"/>
          <w:kern w:val="0"/>
        </w:rPr>
      </w:pPr>
      <w:r w:rsidRPr="00F0669E">
        <w:rPr>
          <w:rFonts w:ascii="黑体" w:eastAsia="黑体" w:hAnsi="黑体"/>
          <w:color w:val="000000"/>
          <w:spacing w:val="8"/>
        </w:rPr>
        <w:t>第十五条</w:t>
      </w:r>
      <w:r w:rsidRPr="00FF151E">
        <w:rPr>
          <w:rFonts w:hint="eastAsia"/>
          <w:b/>
          <w:color w:val="000000"/>
          <w:spacing w:val="8"/>
        </w:rPr>
        <w:t xml:space="preserve">  </w:t>
      </w:r>
      <w:r w:rsidRPr="00FF151E">
        <w:rPr>
          <w:rFonts w:hAnsi="仿宋_GB2312"/>
          <w:color w:val="000000"/>
          <w:spacing w:val="8"/>
          <w:kern w:val="0"/>
        </w:rPr>
        <w:t>加油站、加气站、油罐车、气罐车应当按照国家标准配套安装油气回收装置，并按照规定正常使用。</w:t>
      </w:r>
    </w:p>
    <w:p w:rsidR="00A95C33" w:rsidRPr="00FF151E" w:rsidRDefault="00A95C33" w:rsidP="00A95C33">
      <w:pPr>
        <w:pStyle w:val="1"/>
        <w:spacing w:line="580" w:lineRule="exact"/>
        <w:ind w:leftChars="0" w:left="0" w:firstLineChars="200" w:firstLine="672"/>
        <w:rPr>
          <w:color w:val="000000"/>
          <w:spacing w:val="8"/>
          <w:kern w:val="0"/>
        </w:rPr>
      </w:pPr>
      <w:r w:rsidRPr="00FF151E">
        <w:rPr>
          <w:rFonts w:hAnsi="仿宋_GB2312"/>
          <w:color w:val="000000"/>
          <w:spacing w:val="8"/>
          <w:kern w:val="0"/>
        </w:rPr>
        <w:t>单位和个人不得擅自拆除、闲置、更改油气回收装置。</w:t>
      </w:r>
    </w:p>
    <w:p w:rsidR="00A95C33" w:rsidRPr="00FF151E" w:rsidRDefault="00A95C33" w:rsidP="00A95C33">
      <w:pPr>
        <w:pStyle w:val="1"/>
        <w:spacing w:line="580" w:lineRule="exact"/>
        <w:ind w:leftChars="0" w:left="0" w:firstLineChars="200" w:firstLine="672"/>
        <w:rPr>
          <w:color w:val="000000"/>
          <w:spacing w:val="8"/>
          <w:kern w:val="0"/>
        </w:rPr>
      </w:pPr>
      <w:r w:rsidRPr="00F0669E">
        <w:rPr>
          <w:rFonts w:ascii="黑体" w:eastAsia="黑体" w:hAnsi="黑体"/>
          <w:color w:val="000000"/>
          <w:spacing w:val="8"/>
        </w:rPr>
        <w:t>第十六条</w:t>
      </w:r>
      <w:r w:rsidRPr="00FF151E">
        <w:rPr>
          <w:rFonts w:hint="eastAsia"/>
          <w:b/>
          <w:color w:val="000000"/>
          <w:spacing w:val="8"/>
        </w:rPr>
        <w:t xml:space="preserve">  </w:t>
      </w:r>
      <w:r w:rsidRPr="00FF151E">
        <w:rPr>
          <w:rFonts w:hAnsi="仿宋_GB2312"/>
          <w:color w:val="000000"/>
          <w:spacing w:val="8"/>
          <w:kern w:val="0"/>
        </w:rPr>
        <w:t>在用机动车不得超过标准排放大气污染物，不得排放黑烟或其他明显可视污染物。</w:t>
      </w:r>
    </w:p>
    <w:p w:rsidR="00A95C33" w:rsidRPr="00FF151E" w:rsidRDefault="00A95C33" w:rsidP="00A95C33">
      <w:pPr>
        <w:pStyle w:val="1"/>
        <w:spacing w:line="580" w:lineRule="exact"/>
        <w:ind w:leftChars="0" w:left="0" w:firstLineChars="200" w:firstLine="672"/>
        <w:rPr>
          <w:color w:val="000000"/>
          <w:spacing w:val="8"/>
          <w:kern w:val="0"/>
        </w:rPr>
      </w:pPr>
      <w:r w:rsidRPr="00FF151E">
        <w:rPr>
          <w:rFonts w:hAnsi="仿宋_GB2312"/>
          <w:color w:val="000000"/>
          <w:spacing w:val="8"/>
          <w:kern w:val="0"/>
        </w:rPr>
        <w:t>在用机动车所有人或者使用人应当保证机动车排气符合国家规定的排放标准；保持排气污染控制装置处于正常工作状态；不得拆除、闲置、更改、破坏排气污染控制装置和车</w:t>
      </w:r>
      <w:r w:rsidRPr="00FF151E">
        <w:rPr>
          <w:rFonts w:hAnsi="仿宋_GB2312"/>
          <w:color w:val="000000"/>
          <w:spacing w:val="8"/>
          <w:kern w:val="0"/>
        </w:rPr>
        <w:lastRenderedPageBreak/>
        <w:t>载排放诊断系统。</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不符合排放标准的机动车，应当采取安装排气污染治理装置、使用燃油清净剂或采取其他防治措施，确保其符合排放标准。</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第十七条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kern w:val="0"/>
          <w:sz w:val="32"/>
          <w:szCs w:val="32"/>
        </w:rPr>
        <w:t>机动车应当按照国家、本省和我市有关规定，接受定期排放检验。未经定期排放检验或者检验不合格的，公安机关交通管理部门不予核发安全技术检验合格标志。</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第十八条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kern w:val="0"/>
          <w:sz w:val="32"/>
          <w:szCs w:val="32"/>
        </w:rPr>
        <w:t>生态环境主管部门可以在机动车集中停放地、维修地对在用机动车的大气污染物排放状况进行监督抽测。在不影响正常通行的情况下，可以通过现场检测、在线监控、摄像拍照、遥感监测、车载诊断系统检查等方式对在道路上行驶的机动车大气污染物排放状况进行监督抽测，公安机关交通管理部门应当予以配合。</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监督抽测不得收取任何费用。</w:t>
      </w:r>
    </w:p>
    <w:p w:rsidR="00A95C33" w:rsidRPr="00FF151E" w:rsidRDefault="00A95C33" w:rsidP="00A95C33">
      <w:pPr>
        <w:spacing w:line="580" w:lineRule="exact"/>
        <w:ind w:firstLineChars="200" w:firstLine="672"/>
        <w:rPr>
          <w:rFonts w:eastAsia="仿宋_GB2312"/>
          <w:color w:val="000000"/>
          <w:spacing w:val="8"/>
          <w:sz w:val="32"/>
          <w:szCs w:val="32"/>
        </w:rPr>
      </w:pPr>
      <w:r w:rsidRPr="00F0669E">
        <w:rPr>
          <w:rFonts w:ascii="黑体" w:eastAsia="黑体" w:hAnsi="黑体"/>
          <w:color w:val="000000"/>
          <w:spacing w:val="8"/>
          <w:sz w:val="32"/>
          <w:szCs w:val="32"/>
        </w:rPr>
        <w:t>第十九条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sz w:val="32"/>
          <w:szCs w:val="32"/>
        </w:rPr>
        <w:t>定期检验不合格或者监督抽测不合格的机动车应当及时维修，并按照要求进行复检。经维修或者采用污染控制技术后，大气污染物排放仍然不符合国家在用机动车排放标准的，应当强制报废。机动车达到报废条件的，其所有人应当将机动车交售给报废机动车回收拆解企业，报废机动车回收拆解企业应当按照国家有关规定进行登记、拆解、销毁等处理。</w:t>
      </w:r>
    </w:p>
    <w:p w:rsidR="00A95C33" w:rsidRPr="00FF151E" w:rsidRDefault="00A95C33" w:rsidP="00A95C33">
      <w:pPr>
        <w:spacing w:line="580" w:lineRule="exact"/>
        <w:ind w:firstLineChars="200" w:firstLine="672"/>
        <w:rPr>
          <w:rFonts w:eastAsia="仿宋_GB2312"/>
          <w:color w:val="000000"/>
          <w:spacing w:val="8"/>
          <w:sz w:val="32"/>
          <w:szCs w:val="32"/>
        </w:rPr>
      </w:pPr>
      <w:r w:rsidRPr="00FF151E">
        <w:rPr>
          <w:rFonts w:eastAsia="仿宋_GB2312" w:hAnsi="仿宋_GB2312"/>
          <w:color w:val="000000"/>
          <w:spacing w:val="8"/>
          <w:sz w:val="32"/>
          <w:szCs w:val="32"/>
        </w:rPr>
        <w:lastRenderedPageBreak/>
        <w:t>在用机动车达到报废标准，其所有人逾期不办理注销登记的，由公安机关交通管理部门依法公告牌证作废。</w:t>
      </w:r>
    </w:p>
    <w:p w:rsidR="00A95C33" w:rsidRPr="00FF151E" w:rsidRDefault="00A95C33" w:rsidP="00A95C33">
      <w:pPr>
        <w:spacing w:line="580" w:lineRule="exact"/>
        <w:ind w:firstLineChars="200" w:firstLine="672"/>
        <w:rPr>
          <w:rFonts w:eastAsia="仿宋_GB2312"/>
          <w:color w:val="000000"/>
          <w:spacing w:val="8"/>
          <w:sz w:val="32"/>
          <w:szCs w:val="32"/>
        </w:rPr>
      </w:pPr>
      <w:r w:rsidRPr="00FF151E">
        <w:rPr>
          <w:rFonts w:eastAsia="仿宋_GB2312" w:hAnsi="仿宋_GB2312"/>
          <w:color w:val="000000"/>
          <w:spacing w:val="8"/>
          <w:sz w:val="32"/>
          <w:szCs w:val="32"/>
        </w:rPr>
        <w:t>鼓励和支持未达到国家现行排放标准的机动车提前报废。</w:t>
      </w:r>
    </w:p>
    <w:p w:rsidR="00A95C33" w:rsidRPr="00FF151E" w:rsidRDefault="00A95C33" w:rsidP="00A95C33">
      <w:pPr>
        <w:spacing w:line="580" w:lineRule="exact"/>
        <w:ind w:firstLineChars="200" w:firstLine="672"/>
        <w:rPr>
          <w:rFonts w:eastAsia="仿宋_GB2312"/>
          <w:color w:val="000000"/>
          <w:spacing w:val="8"/>
          <w:sz w:val="32"/>
          <w:szCs w:val="32"/>
        </w:rPr>
      </w:pPr>
      <w:r w:rsidRPr="00F0669E">
        <w:rPr>
          <w:rFonts w:ascii="黑体" w:eastAsia="黑体" w:hAnsi="黑体"/>
          <w:color w:val="000000"/>
          <w:spacing w:val="8"/>
          <w:sz w:val="32"/>
          <w:szCs w:val="32"/>
        </w:rPr>
        <w:t>第二十条</w:t>
      </w:r>
      <w:r w:rsidRPr="00FF151E">
        <w:rPr>
          <w:rFonts w:eastAsia="仿宋_GB2312"/>
          <w:color w:val="000000"/>
          <w:spacing w:val="8"/>
          <w:sz w:val="32"/>
          <w:szCs w:val="32"/>
        </w:rPr>
        <w:t xml:space="preserve">  </w:t>
      </w:r>
      <w:r w:rsidRPr="00FF151E">
        <w:rPr>
          <w:rFonts w:eastAsia="仿宋_GB2312" w:hAnsi="仿宋_GB2312"/>
          <w:color w:val="000000"/>
          <w:spacing w:val="8"/>
          <w:sz w:val="32"/>
          <w:szCs w:val="32"/>
        </w:rPr>
        <w:t>监督抽测不合格的机动车，其所有人或者使用人逾期不维修、</w:t>
      </w:r>
      <w:proofErr w:type="gramStart"/>
      <w:r w:rsidRPr="00FF151E">
        <w:rPr>
          <w:rFonts w:eastAsia="仿宋_GB2312" w:hAnsi="仿宋_GB2312"/>
          <w:color w:val="000000"/>
          <w:spacing w:val="8"/>
          <w:sz w:val="32"/>
          <w:szCs w:val="32"/>
        </w:rPr>
        <w:t>不</w:t>
      </w:r>
      <w:proofErr w:type="gramEnd"/>
      <w:r w:rsidRPr="00FF151E">
        <w:rPr>
          <w:rFonts w:eastAsia="仿宋_GB2312" w:hAnsi="仿宋_GB2312"/>
          <w:color w:val="000000"/>
          <w:spacing w:val="8"/>
          <w:sz w:val="32"/>
          <w:szCs w:val="32"/>
        </w:rPr>
        <w:t>复检或者复检不合格仍</w:t>
      </w:r>
      <w:proofErr w:type="gramStart"/>
      <w:r w:rsidRPr="00FF151E">
        <w:rPr>
          <w:rFonts w:eastAsia="仿宋_GB2312" w:hAnsi="仿宋_GB2312"/>
          <w:color w:val="000000"/>
          <w:spacing w:val="8"/>
          <w:sz w:val="32"/>
          <w:szCs w:val="32"/>
        </w:rPr>
        <w:t>上道路</w:t>
      </w:r>
      <w:proofErr w:type="gramEnd"/>
      <w:r w:rsidRPr="00FF151E">
        <w:rPr>
          <w:rFonts w:eastAsia="仿宋_GB2312" w:hAnsi="仿宋_GB2312"/>
          <w:color w:val="000000"/>
          <w:spacing w:val="8"/>
          <w:sz w:val="32"/>
          <w:szCs w:val="32"/>
        </w:rPr>
        <w:t>行驶的，由公安机关交通管理部门依法处理。</w:t>
      </w:r>
    </w:p>
    <w:p w:rsidR="00A95C33" w:rsidRPr="00FF151E" w:rsidRDefault="00A95C33" w:rsidP="00A95C33">
      <w:pPr>
        <w:spacing w:line="580" w:lineRule="exact"/>
        <w:ind w:firstLineChars="200" w:firstLine="672"/>
        <w:rPr>
          <w:rFonts w:eastAsia="仿宋_GB2312" w:hAnsi="仿宋_GB2312" w:hint="eastAsia"/>
          <w:color w:val="000000"/>
          <w:spacing w:val="8"/>
          <w:kern w:val="0"/>
          <w:sz w:val="32"/>
          <w:szCs w:val="32"/>
        </w:rPr>
      </w:pPr>
      <w:r w:rsidRPr="00F0669E">
        <w:rPr>
          <w:rFonts w:ascii="黑体" w:eastAsia="黑体" w:hAnsi="黑体"/>
          <w:color w:val="000000"/>
          <w:spacing w:val="8"/>
          <w:sz w:val="32"/>
          <w:szCs w:val="32"/>
        </w:rPr>
        <w:t>第二十一条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kern w:val="0"/>
          <w:sz w:val="32"/>
          <w:szCs w:val="32"/>
        </w:rPr>
        <w:t>从事机动车排气检验的机构，应当具有相应的资质，并遵守下列规定：</w:t>
      </w:r>
    </w:p>
    <w:p w:rsidR="00A95C33" w:rsidRPr="00FF151E" w:rsidRDefault="00A95C33" w:rsidP="00A95C33">
      <w:pPr>
        <w:spacing w:line="580" w:lineRule="exact"/>
        <w:ind w:firstLineChars="200" w:firstLine="672"/>
        <w:rPr>
          <w:rFonts w:eastAsia="仿宋_GB2312" w:hAnsi="仿宋_GB2312" w:hint="eastAsia"/>
          <w:color w:val="000000"/>
          <w:spacing w:val="8"/>
          <w:kern w:val="0"/>
          <w:sz w:val="32"/>
          <w:szCs w:val="32"/>
        </w:rPr>
      </w:pPr>
      <w:r w:rsidRPr="00FF151E">
        <w:rPr>
          <w:rFonts w:eastAsia="仿宋_GB2312" w:hAnsi="仿宋_GB2312"/>
          <w:color w:val="000000"/>
          <w:spacing w:val="8"/>
          <w:kern w:val="0"/>
          <w:sz w:val="32"/>
          <w:szCs w:val="32"/>
        </w:rPr>
        <w:t>（一）按照规定的排气污染检验方法、技术规范和标准进行检验，并出具检验报告；</w:t>
      </w:r>
    </w:p>
    <w:p w:rsidR="00A95C33" w:rsidRPr="00FF151E" w:rsidRDefault="00A95C33" w:rsidP="00A95C33">
      <w:pPr>
        <w:spacing w:line="580" w:lineRule="exact"/>
        <w:ind w:firstLineChars="200" w:firstLine="672"/>
        <w:rPr>
          <w:rFonts w:eastAsia="仿宋_GB2312" w:hAnsi="仿宋_GB2312" w:hint="eastAsia"/>
          <w:color w:val="000000"/>
          <w:spacing w:val="8"/>
          <w:kern w:val="0"/>
          <w:sz w:val="32"/>
          <w:szCs w:val="32"/>
        </w:rPr>
      </w:pPr>
      <w:r w:rsidRPr="00FF151E">
        <w:rPr>
          <w:rFonts w:eastAsia="仿宋_GB2312" w:hAnsi="仿宋_GB2312"/>
          <w:color w:val="000000"/>
          <w:spacing w:val="8"/>
          <w:kern w:val="0"/>
          <w:sz w:val="32"/>
          <w:szCs w:val="32"/>
        </w:rPr>
        <w:t>（二）检验设备应当符合国家规定的标准，并经过法定计量检定机构周期检定合格；</w:t>
      </w:r>
    </w:p>
    <w:p w:rsidR="00A95C33" w:rsidRPr="00FF151E" w:rsidRDefault="00A95C33" w:rsidP="00A95C33">
      <w:pPr>
        <w:spacing w:line="580" w:lineRule="exact"/>
        <w:ind w:firstLineChars="200" w:firstLine="672"/>
        <w:rPr>
          <w:rFonts w:eastAsia="仿宋_GB2312" w:hAnsi="仿宋_GB2312" w:hint="eastAsia"/>
          <w:color w:val="000000"/>
          <w:spacing w:val="8"/>
          <w:kern w:val="0"/>
          <w:sz w:val="32"/>
          <w:szCs w:val="32"/>
        </w:rPr>
      </w:pPr>
      <w:r w:rsidRPr="00FF151E">
        <w:rPr>
          <w:rFonts w:eastAsia="仿宋_GB2312" w:hAnsi="仿宋_GB2312"/>
          <w:color w:val="000000"/>
          <w:spacing w:val="8"/>
          <w:kern w:val="0"/>
          <w:sz w:val="32"/>
          <w:szCs w:val="32"/>
        </w:rPr>
        <w:t>（三）建立检验数据信息传输网络，按照规定报送机动车污染检验数据信息，接受监督管理；</w:t>
      </w:r>
    </w:p>
    <w:p w:rsidR="00A95C33" w:rsidRPr="00FF151E" w:rsidRDefault="00A95C33" w:rsidP="00A95C33">
      <w:pPr>
        <w:spacing w:line="580" w:lineRule="exact"/>
        <w:ind w:firstLineChars="200" w:firstLine="672"/>
        <w:rPr>
          <w:rFonts w:eastAsia="仿宋_GB2312" w:hAnsi="仿宋_GB2312" w:hint="eastAsia"/>
          <w:color w:val="000000"/>
          <w:spacing w:val="8"/>
          <w:kern w:val="0"/>
          <w:sz w:val="32"/>
          <w:szCs w:val="32"/>
        </w:rPr>
      </w:pPr>
      <w:r w:rsidRPr="00FF151E">
        <w:rPr>
          <w:rFonts w:eastAsia="仿宋_GB2312" w:hAnsi="仿宋_GB2312"/>
          <w:color w:val="000000"/>
          <w:spacing w:val="8"/>
          <w:kern w:val="0"/>
          <w:sz w:val="32"/>
          <w:szCs w:val="32"/>
        </w:rPr>
        <w:t>（四）不得从事机动车污染维修治理业务；</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（五）法律法规规定的其他事项。</w:t>
      </w:r>
    </w:p>
    <w:p w:rsidR="00A95C33" w:rsidRPr="00FF151E" w:rsidRDefault="00A95C33" w:rsidP="00A95C33">
      <w:pPr>
        <w:spacing w:line="580" w:lineRule="exact"/>
        <w:ind w:firstLine="660"/>
        <w:rPr>
          <w:rFonts w:eastAsia="仿宋_GB2312"/>
          <w:color w:val="000000"/>
          <w:spacing w:val="8"/>
          <w:kern w:val="0"/>
          <w:sz w:val="32"/>
          <w:szCs w:val="32"/>
        </w:rPr>
      </w:pPr>
      <w:r w:rsidRPr="00F0669E">
        <w:rPr>
          <w:rFonts w:ascii="黑体" w:eastAsia="黑体" w:hAnsi="黑体"/>
          <w:color w:val="000000"/>
          <w:spacing w:val="8"/>
          <w:sz w:val="32"/>
          <w:szCs w:val="32"/>
        </w:rPr>
        <w:t>第二十二条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kern w:val="0"/>
          <w:sz w:val="32"/>
          <w:szCs w:val="32"/>
        </w:rPr>
        <w:t>机动车排气检验机构在检验过程中不得有以下行为：</w:t>
      </w:r>
    </w:p>
    <w:p w:rsidR="00A95C33" w:rsidRPr="00FF151E" w:rsidRDefault="00A95C33" w:rsidP="00A95C33">
      <w:pPr>
        <w:spacing w:line="580" w:lineRule="exact"/>
        <w:ind w:firstLine="660"/>
        <w:rPr>
          <w:rFonts w:eastAsia="仿宋_GB2312"/>
          <w:color w:val="000000"/>
          <w:spacing w:val="8"/>
          <w:kern w:val="0"/>
          <w:sz w:val="32"/>
          <w:szCs w:val="32"/>
        </w:rPr>
      </w:pPr>
      <w:r w:rsidRPr="00FF151E">
        <w:rPr>
          <w:rFonts w:eastAsia="仿宋_GB2312" w:hAnsi="仿宋_GB2312"/>
          <w:color w:val="000000"/>
          <w:spacing w:val="8"/>
          <w:kern w:val="0"/>
          <w:sz w:val="32"/>
          <w:szCs w:val="32"/>
        </w:rPr>
        <w:t>（一）</w:t>
      </w:r>
      <w:proofErr w:type="gramStart"/>
      <w:r w:rsidRPr="00FF151E">
        <w:rPr>
          <w:rFonts w:eastAsia="仿宋_GB2312" w:hAnsi="仿宋_GB2312"/>
          <w:color w:val="000000"/>
          <w:spacing w:val="8"/>
          <w:kern w:val="0"/>
          <w:sz w:val="32"/>
          <w:szCs w:val="32"/>
        </w:rPr>
        <w:t>采取替车检验</w:t>
      </w:r>
      <w:proofErr w:type="gramEnd"/>
      <w:r w:rsidRPr="00FF151E">
        <w:rPr>
          <w:rFonts w:eastAsia="仿宋_GB2312" w:hAnsi="仿宋_GB2312"/>
          <w:color w:val="000000"/>
          <w:spacing w:val="8"/>
          <w:kern w:val="0"/>
          <w:sz w:val="32"/>
          <w:szCs w:val="32"/>
        </w:rPr>
        <w:t>的；</w:t>
      </w:r>
    </w:p>
    <w:p w:rsidR="00A95C33" w:rsidRPr="00FF151E" w:rsidRDefault="00A95C33" w:rsidP="00A95C33">
      <w:pPr>
        <w:spacing w:line="580" w:lineRule="exact"/>
        <w:ind w:firstLine="660"/>
        <w:rPr>
          <w:rFonts w:eastAsia="仿宋_GB2312"/>
          <w:color w:val="000000"/>
          <w:spacing w:val="8"/>
          <w:kern w:val="0"/>
          <w:sz w:val="32"/>
          <w:szCs w:val="32"/>
        </w:rPr>
      </w:pPr>
      <w:r w:rsidRPr="00FF151E">
        <w:rPr>
          <w:rFonts w:eastAsia="仿宋_GB2312" w:hAnsi="仿宋_GB2312"/>
          <w:color w:val="000000"/>
          <w:spacing w:val="8"/>
          <w:kern w:val="0"/>
          <w:sz w:val="32"/>
          <w:szCs w:val="32"/>
        </w:rPr>
        <w:t>（二）减少或者稀释被测气体的；</w:t>
      </w:r>
    </w:p>
    <w:p w:rsidR="00A95C33" w:rsidRPr="00FF151E" w:rsidRDefault="00A95C33" w:rsidP="00A95C33">
      <w:pPr>
        <w:spacing w:line="580" w:lineRule="exact"/>
        <w:ind w:firstLine="660"/>
        <w:rPr>
          <w:rFonts w:eastAsia="仿宋_GB2312"/>
          <w:color w:val="000000"/>
          <w:spacing w:val="8"/>
          <w:kern w:val="0"/>
          <w:sz w:val="32"/>
          <w:szCs w:val="32"/>
        </w:rPr>
      </w:pPr>
      <w:r w:rsidRPr="00FF151E">
        <w:rPr>
          <w:rFonts w:eastAsia="仿宋_GB2312" w:hAnsi="仿宋_GB2312"/>
          <w:color w:val="000000"/>
          <w:spacing w:val="8"/>
          <w:kern w:val="0"/>
          <w:sz w:val="32"/>
          <w:szCs w:val="32"/>
        </w:rPr>
        <w:t>（三）改变被检车辆正常运行状态的；</w:t>
      </w:r>
    </w:p>
    <w:p w:rsidR="00A95C33" w:rsidRPr="00FF151E" w:rsidRDefault="00A95C33" w:rsidP="00A95C33">
      <w:pPr>
        <w:spacing w:line="580" w:lineRule="exact"/>
        <w:ind w:firstLine="660"/>
        <w:rPr>
          <w:rFonts w:eastAsia="仿宋_GB2312"/>
          <w:color w:val="000000"/>
          <w:spacing w:val="8"/>
          <w:kern w:val="0"/>
          <w:sz w:val="32"/>
          <w:szCs w:val="32"/>
        </w:rPr>
      </w:pPr>
      <w:r w:rsidRPr="00FF151E">
        <w:rPr>
          <w:rFonts w:eastAsia="仿宋_GB2312" w:hAnsi="仿宋_GB2312"/>
          <w:color w:val="000000"/>
          <w:spacing w:val="8"/>
          <w:kern w:val="0"/>
          <w:sz w:val="32"/>
          <w:szCs w:val="32"/>
        </w:rPr>
        <w:lastRenderedPageBreak/>
        <w:t>（四）篡改检验限值、被检车辆参数、大气环境参数、检验结果的；</w:t>
      </w:r>
    </w:p>
    <w:p w:rsidR="00A95C33" w:rsidRPr="00FF151E" w:rsidRDefault="00A95C33" w:rsidP="00A95C33">
      <w:pPr>
        <w:spacing w:line="580" w:lineRule="exact"/>
        <w:ind w:firstLine="660"/>
        <w:rPr>
          <w:rFonts w:eastAsia="仿宋_GB2312"/>
          <w:color w:val="000000"/>
          <w:spacing w:val="8"/>
          <w:kern w:val="0"/>
          <w:sz w:val="32"/>
          <w:szCs w:val="32"/>
        </w:rPr>
      </w:pPr>
      <w:r w:rsidRPr="00FF151E">
        <w:rPr>
          <w:rFonts w:eastAsia="仿宋_GB2312" w:hAnsi="仿宋_GB2312"/>
          <w:color w:val="000000"/>
          <w:spacing w:val="8"/>
          <w:kern w:val="0"/>
          <w:sz w:val="32"/>
          <w:szCs w:val="32"/>
        </w:rPr>
        <w:t>（五）未如实向生态环境主管部门传输检验数据的；</w:t>
      </w:r>
    </w:p>
    <w:p w:rsidR="00A95C33" w:rsidRPr="00FF151E" w:rsidRDefault="00A95C33" w:rsidP="00A95C33">
      <w:pPr>
        <w:spacing w:line="580" w:lineRule="exact"/>
        <w:ind w:firstLine="660"/>
        <w:rPr>
          <w:rFonts w:eastAsia="仿宋_GB2312"/>
          <w:color w:val="000000"/>
          <w:spacing w:val="8"/>
          <w:kern w:val="0"/>
          <w:sz w:val="32"/>
          <w:szCs w:val="32"/>
        </w:rPr>
      </w:pPr>
      <w:r w:rsidRPr="00FF151E">
        <w:rPr>
          <w:rFonts w:eastAsia="仿宋_GB2312" w:hAnsi="仿宋_GB2312"/>
          <w:color w:val="000000"/>
          <w:spacing w:val="8"/>
          <w:kern w:val="0"/>
          <w:sz w:val="32"/>
          <w:szCs w:val="32"/>
        </w:rPr>
        <w:t>（六）故意造成远程监控设备失效的；</w:t>
      </w:r>
    </w:p>
    <w:p w:rsidR="00A95C33" w:rsidRPr="00FF151E" w:rsidRDefault="00A95C33" w:rsidP="00A95C33">
      <w:pPr>
        <w:spacing w:line="580" w:lineRule="exact"/>
        <w:ind w:firstLine="660"/>
        <w:rPr>
          <w:rFonts w:eastAsia="仿宋_GB2312"/>
          <w:color w:val="000000"/>
          <w:spacing w:val="8"/>
          <w:kern w:val="0"/>
          <w:sz w:val="32"/>
          <w:szCs w:val="32"/>
        </w:rPr>
      </w:pPr>
      <w:r w:rsidRPr="00FF151E">
        <w:rPr>
          <w:rFonts w:eastAsia="仿宋_GB2312" w:hAnsi="仿宋_GB2312"/>
          <w:color w:val="000000"/>
          <w:spacing w:val="8"/>
          <w:kern w:val="0"/>
          <w:sz w:val="32"/>
          <w:szCs w:val="32"/>
        </w:rPr>
        <w:t>（七）其他人为干扰正常检验过程的行为。</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第二十三条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kern w:val="0"/>
          <w:sz w:val="32"/>
          <w:szCs w:val="32"/>
        </w:rPr>
        <w:t>公安机关交通管理部门、生态环境和市场监督等主管部门应当按照职责通过现场检查、网络监控等方式对机动车排气检验机构排气检验行为的准确性进行监督检查，并将监督检查情况向社会公布。</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第二十四条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kern w:val="0"/>
          <w:sz w:val="32"/>
          <w:szCs w:val="32"/>
        </w:rPr>
        <w:t>从事机动车排气污染维修治理业务的机构，应当具有相应资质，并遵守以下规定：</w:t>
      </w:r>
    </w:p>
    <w:p w:rsidR="00A95C33" w:rsidRPr="00FF151E" w:rsidRDefault="00A95C33" w:rsidP="00A95C33">
      <w:pPr>
        <w:spacing w:line="580" w:lineRule="exact"/>
        <w:ind w:firstLineChars="200" w:firstLine="672"/>
        <w:rPr>
          <w:rFonts w:eastAsia="仿宋_GB2312" w:hAnsi="仿宋_GB2312" w:hint="eastAsia"/>
          <w:color w:val="000000"/>
          <w:spacing w:val="8"/>
          <w:kern w:val="0"/>
          <w:sz w:val="32"/>
          <w:szCs w:val="32"/>
        </w:rPr>
      </w:pPr>
      <w:r w:rsidRPr="00FF151E">
        <w:rPr>
          <w:rFonts w:eastAsia="仿宋_GB2312" w:hAnsi="仿宋_GB2312"/>
          <w:color w:val="000000"/>
          <w:spacing w:val="8"/>
          <w:kern w:val="0"/>
          <w:sz w:val="32"/>
          <w:szCs w:val="32"/>
        </w:rPr>
        <w:t>（一</w:t>
      </w:r>
      <w:r w:rsidRPr="00FF151E">
        <w:rPr>
          <w:rFonts w:eastAsia="仿宋_GB2312" w:hAnsi="仿宋_GB2312" w:hint="eastAsia"/>
          <w:color w:val="000000"/>
          <w:spacing w:val="8"/>
          <w:kern w:val="0"/>
          <w:sz w:val="32"/>
          <w:szCs w:val="32"/>
        </w:rPr>
        <w:t>）</w:t>
      </w:r>
      <w:r w:rsidRPr="00FF151E">
        <w:rPr>
          <w:rFonts w:eastAsia="仿宋_GB2312" w:hAnsi="仿宋_GB2312"/>
          <w:color w:val="000000"/>
          <w:spacing w:val="8"/>
          <w:kern w:val="0"/>
          <w:sz w:val="32"/>
          <w:szCs w:val="32"/>
        </w:rPr>
        <w:t>配备机动车排气污染维修治理技术人员和排气污染治理测试设备；</w:t>
      </w:r>
    </w:p>
    <w:p w:rsidR="00A95C33" w:rsidRPr="00FF151E" w:rsidRDefault="00A95C33" w:rsidP="00A95C33">
      <w:pPr>
        <w:spacing w:line="580" w:lineRule="exact"/>
        <w:ind w:firstLineChars="200" w:firstLine="672"/>
        <w:rPr>
          <w:rFonts w:eastAsia="仿宋_GB2312" w:hAnsi="仿宋_GB2312" w:hint="eastAsia"/>
          <w:color w:val="000000"/>
          <w:spacing w:val="8"/>
          <w:kern w:val="0"/>
          <w:sz w:val="32"/>
          <w:szCs w:val="32"/>
        </w:rPr>
      </w:pPr>
      <w:r w:rsidRPr="00FF151E">
        <w:rPr>
          <w:rFonts w:eastAsia="仿宋_GB2312" w:hAnsi="仿宋_GB2312"/>
          <w:color w:val="000000"/>
          <w:spacing w:val="8"/>
          <w:kern w:val="0"/>
          <w:sz w:val="32"/>
          <w:szCs w:val="32"/>
        </w:rPr>
        <w:t>（二）检验设备应当符合国家规定的标准，并经过法定计量检定周期检定合格；</w:t>
      </w:r>
    </w:p>
    <w:p w:rsidR="00A95C33" w:rsidRPr="00FF151E" w:rsidRDefault="00A95C33" w:rsidP="00A95C33">
      <w:pPr>
        <w:spacing w:line="580" w:lineRule="exact"/>
        <w:ind w:firstLineChars="200" w:firstLine="672"/>
        <w:rPr>
          <w:rFonts w:eastAsia="仿宋_GB2312" w:hAnsi="仿宋_GB2312" w:hint="eastAsia"/>
          <w:color w:val="000000"/>
          <w:spacing w:val="8"/>
          <w:kern w:val="0"/>
          <w:sz w:val="32"/>
          <w:szCs w:val="32"/>
        </w:rPr>
      </w:pPr>
      <w:r w:rsidRPr="00FF151E">
        <w:rPr>
          <w:rFonts w:eastAsia="仿宋_GB2312" w:hAnsi="仿宋_GB2312"/>
          <w:color w:val="000000"/>
          <w:spacing w:val="8"/>
          <w:kern w:val="0"/>
          <w:sz w:val="32"/>
          <w:szCs w:val="32"/>
        </w:rPr>
        <w:t>（三）按照机动车排气污染防治要求和有关技术规范进行维修；</w:t>
      </w:r>
    </w:p>
    <w:p w:rsidR="00A95C33" w:rsidRPr="00FF151E" w:rsidRDefault="00A95C33" w:rsidP="00A95C33">
      <w:pPr>
        <w:spacing w:line="580" w:lineRule="exact"/>
        <w:ind w:firstLineChars="200" w:firstLine="672"/>
        <w:rPr>
          <w:rFonts w:eastAsia="仿宋_GB2312" w:hAnsi="仿宋_GB2312" w:hint="eastAsia"/>
          <w:color w:val="000000"/>
          <w:spacing w:val="8"/>
          <w:kern w:val="0"/>
          <w:sz w:val="32"/>
          <w:szCs w:val="32"/>
        </w:rPr>
      </w:pPr>
      <w:r w:rsidRPr="00FF151E">
        <w:rPr>
          <w:rFonts w:eastAsia="仿宋_GB2312" w:hAnsi="仿宋_GB2312"/>
          <w:color w:val="000000"/>
          <w:spacing w:val="8"/>
          <w:kern w:val="0"/>
          <w:sz w:val="32"/>
          <w:szCs w:val="32"/>
        </w:rPr>
        <w:t>（四）建立采购配件登记制度，记录购买日期、供应商名称、地址、产品名称和规格型号等，查验产品合格证等相关证明；</w:t>
      </w:r>
    </w:p>
    <w:p w:rsidR="00A95C33" w:rsidRPr="00FF151E" w:rsidRDefault="00A95C33" w:rsidP="00A95C33">
      <w:pPr>
        <w:spacing w:line="580" w:lineRule="exact"/>
        <w:ind w:firstLineChars="200" w:firstLine="672"/>
        <w:rPr>
          <w:rFonts w:eastAsia="仿宋_GB2312" w:hAnsi="仿宋_GB2312" w:hint="eastAsia"/>
          <w:color w:val="000000"/>
          <w:spacing w:val="8"/>
          <w:kern w:val="0"/>
          <w:sz w:val="32"/>
          <w:szCs w:val="32"/>
        </w:rPr>
      </w:pPr>
      <w:r w:rsidRPr="00FF151E">
        <w:rPr>
          <w:rFonts w:eastAsia="仿宋_GB2312" w:hAnsi="仿宋_GB2312"/>
          <w:color w:val="000000"/>
          <w:spacing w:val="8"/>
          <w:kern w:val="0"/>
          <w:sz w:val="32"/>
          <w:szCs w:val="32"/>
        </w:rPr>
        <w:t>（五）建立完整的维修档案，对机动车号牌、维修项目</w:t>
      </w:r>
      <w:r w:rsidRPr="00FF151E">
        <w:rPr>
          <w:rFonts w:eastAsia="仿宋_GB2312" w:hAnsi="仿宋_GB2312"/>
          <w:color w:val="000000"/>
          <w:spacing w:val="8"/>
          <w:kern w:val="0"/>
          <w:sz w:val="32"/>
          <w:szCs w:val="32"/>
        </w:rPr>
        <w:lastRenderedPageBreak/>
        <w:t>及维修情况进行详细记录，并在出厂时向生态环境、交通运输主管部门传输相关信息；</w:t>
      </w:r>
    </w:p>
    <w:p w:rsidR="00A95C33" w:rsidRPr="00FF151E" w:rsidRDefault="00A95C33" w:rsidP="00A95C33">
      <w:pPr>
        <w:spacing w:line="580" w:lineRule="exact"/>
        <w:ind w:firstLineChars="200" w:firstLine="672"/>
        <w:rPr>
          <w:rFonts w:eastAsia="仿宋_GB2312" w:hAnsi="仿宋_GB2312" w:hint="eastAsia"/>
          <w:color w:val="000000"/>
          <w:spacing w:val="8"/>
          <w:kern w:val="0"/>
          <w:sz w:val="32"/>
          <w:szCs w:val="32"/>
        </w:rPr>
      </w:pPr>
      <w:r w:rsidRPr="00FF151E">
        <w:rPr>
          <w:rFonts w:eastAsia="仿宋_GB2312" w:hint="eastAsia"/>
          <w:color w:val="000000"/>
          <w:spacing w:val="8"/>
          <w:kern w:val="0"/>
          <w:sz w:val="32"/>
          <w:szCs w:val="32"/>
        </w:rPr>
        <w:t>（</w:t>
      </w:r>
      <w:r w:rsidRPr="00FF151E">
        <w:rPr>
          <w:rFonts w:eastAsia="仿宋_GB2312" w:hAnsi="仿宋_GB2312"/>
          <w:color w:val="000000"/>
          <w:spacing w:val="8"/>
          <w:kern w:val="0"/>
          <w:sz w:val="32"/>
          <w:szCs w:val="32"/>
        </w:rPr>
        <w:t>六</w:t>
      </w:r>
      <w:r w:rsidRPr="00FF151E">
        <w:rPr>
          <w:rFonts w:eastAsia="仿宋_GB2312" w:hAnsi="仿宋_GB2312" w:hint="eastAsia"/>
          <w:color w:val="000000"/>
          <w:spacing w:val="8"/>
          <w:kern w:val="0"/>
          <w:sz w:val="32"/>
          <w:szCs w:val="32"/>
        </w:rPr>
        <w:t>）</w:t>
      </w:r>
      <w:r w:rsidRPr="00FF151E">
        <w:rPr>
          <w:rFonts w:eastAsia="仿宋_GB2312" w:hAnsi="仿宋_GB2312"/>
          <w:color w:val="000000"/>
          <w:spacing w:val="8"/>
          <w:kern w:val="0"/>
          <w:sz w:val="32"/>
          <w:szCs w:val="32"/>
        </w:rPr>
        <w:t>实行维修服务承诺和出厂质量保证期制度，并出具维修合格证；</w:t>
      </w:r>
    </w:p>
    <w:p w:rsidR="00A95C33" w:rsidRPr="00FF151E" w:rsidRDefault="00A95C33" w:rsidP="00A95C33">
      <w:pPr>
        <w:spacing w:line="580" w:lineRule="exact"/>
        <w:ind w:firstLineChars="200" w:firstLine="672"/>
        <w:rPr>
          <w:rFonts w:eastAsia="仿宋_GB2312" w:hAnsi="仿宋_GB2312" w:hint="eastAsia"/>
          <w:color w:val="000000"/>
          <w:spacing w:val="8"/>
          <w:kern w:val="0"/>
          <w:sz w:val="32"/>
          <w:szCs w:val="32"/>
        </w:rPr>
      </w:pPr>
      <w:r w:rsidRPr="00FF151E">
        <w:rPr>
          <w:rFonts w:eastAsia="仿宋_GB2312" w:hAnsi="仿宋_GB2312"/>
          <w:color w:val="000000"/>
          <w:spacing w:val="8"/>
          <w:kern w:val="0"/>
          <w:sz w:val="32"/>
          <w:szCs w:val="32"/>
        </w:rPr>
        <w:t>（七）不得为机动车所有人采取临时更换机动车污染控制装置等弄虚作假的方式通过机动车排放检验；</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（八）法律法规规定的其他事项。</w:t>
      </w:r>
    </w:p>
    <w:p w:rsidR="00A95C33" w:rsidRPr="00FF151E" w:rsidRDefault="00A95C33" w:rsidP="00A95C33">
      <w:pPr>
        <w:pStyle w:val="1"/>
        <w:spacing w:line="580" w:lineRule="exact"/>
        <w:ind w:leftChars="0" w:left="0" w:firstLineChars="200" w:firstLine="672"/>
        <w:rPr>
          <w:color w:val="000000"/>
          <w:spacing w:val="8"/>
          <w:kern w:val="0"/>
        </w:rPr>
      </w:pPr>
      <w:r w:rsidRPr="00F0669E">
        <w:rPr>
          <w:rFonts w:ascii="黑体" w:eastAsia="黑体" w:hAnsi="黑体"/>
          <w:color w:val="000000"/>
          <w:spacing w:val="8"/>
        </w:rPr>
        <w:t>第二十五条</w:t>
      </w:r>
      <w:r w:rsidRPr="00FF151E">
        <w:rPr>
          <w:rFonts w:hint="eastAsia"/>
          <w:b/>
          <w:color w:val="000000"/>
          <w:spacing w:val="8"/>
        </w:rPr>
        <w:t xml:space="preserve">  </w:t>
      </w:r>
      <w:r w:rsidRPr="00FF151E">
        <w:rPr>
          <w:rFonts w:hAnsi="仿宋_GB2312"/>
          <w:color w:val="000000"/>
          <w:spacing w:val="8"/>
          <w:kern w:val="0"/>
        </w:rPr>
        <w:t>初次注册登记或外地迁入本市的机动车应当符合国家机动车排放标准</w:t>
      </w:r>
      <w:r w:rsidRPr="00FF151E">
        <w:rPr>
          <w:rFonts w:hint="eastAsia"/>
          <w:color w:val="000000"/>
          <w:spacing w:val="8"/>
          <w:kern w:val="0"/>
        </w:rPr>
        <w:t>，</w:t>
      </w:r>
      <w:r w:rsidRPr="00FF151E">
        <w:rPr>
          <w:rFonts w:hAnsi="仿宋_GB2312"/>
          <w:color w:val="000000"/>
          <w:spacing w:val="8"/>
          <w:kern w:val="0"/>
        </w:rPr>
        <w:t>不符合国家机动车排放标准的，公安机关交通管理部门不予办理机动车注册登记迁入手续。</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第二十六条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kern w:val="0"/>
          <w:sz w:val="32"/>
          <w:szCs w:val="32"/>
        </w:rPr>
        <w:t>本市对非道路移动机械实行排放标志管理制度。</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hAnsi="仿宋_GB2312"/>
          <w:color w:val="000000"/>
          <w:spacing w:val="8"/>
          <w:kern w:val="0"/>
          <w:sz w:val="32"/>
          <w:szCs w:val="32"/>
        </w:rPr>
        <w:t>市生态环境主管部门根据大气污染防治需要，会同有关部门制定本市非道路移动机械标志管理规定。</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第二十七条</w:t>
      </w:r>
      <w:r w:rsidRPr="00FF151E">
        <w:rPr>
          <w:rFonts w:eastAsia="仿宋_GB2312" w:hint="eastAsia"/>
          <w:b/>
          <w:color w:val="000000"/>
          <w:spacing w:val="8"/>
          <w:sz w:val="32"/>
          <w:szCs w:val="32"/>
        </w:rPr>
        <w:t xml:space="preserve">  </w:t>
      </w:r>
      <w:r w:rsidRPr="00FF151E">
        <w:rPr>
          <w:rFonts w:eastAsia="仿宋_GB2312" w:hAnsi="仿宋_GB2312"/>
          <w:color w:val="000000"/>
          <w:spacing w:val="8"/>
          <w:kern w:val="0"/>
          <w:sz w:val="32"/>
          <w:szCs w:val="32"/>
        </w:rPr>
        <w:t>本市行政区域内作业的非道路移动机械，不得超过国家及本省大气污染物排放要求。</w:t>
      </w:r>
    </w:p>
    <w:p w:rsidR="00A95C33" w:rsidRPr="00FF151E" w:rsidRDefault="00A95C33" w:rsidP="00A95C33">
      <w:pPr>
        <w:pStyle w:val="1"/>
        <w:spacing w:line="580" w:lineRule="exact"/>
        <w:ind w:leftChars="0" w:left="0" w:firstLineChars="200" w:firstLine="672"/>
        <w:rPr>
          <w:spacing w:val="8"/>
        </w:rPr>
      </w:pPr>
      <w:r w:rsidRPr="00FF151E">
        <w:rPr>
          <w:rFonts w:hAnsi="仿宋_GB2312"/>
          <w:color w:val="000000"/>
          <w:spacing w:val="8"/>
          <w:kern w:val="0"/>
        </w:rPr>
        <w:t>非道路移动机械的所有人或者使用人，应当对在用的超过大气污染物排放标准的机械进行维修，并符合排放标准。</w:t>
      </w:r>
    </w:p>
    <w:p w:rsidR="00A95C33" w:rsidRPr="00FF151E" w:rsidRDefault="00A95C33" w:rsidP="00A95C33">
      <w:pPr>
        <w:pStyle w:val="1"/>
        <w:spacing w:line="580" w:lineRule="exact"/>
        <w:ind w:leftChars="0" w:left="0" w:firstLineChars="200" w:firstLine="672"/>
        <w:rPr>
          <w:spacing w:val="8"/>
        </w:rPr>
      </w:pPr>
      <w:r w:rsidRPr="00F0669E">
        <w:rPr>
          <w:rFonts w:ascii="黑体" w:eastAsia="黑体" w:hAnsi="黑体"/>
          <w:color w:val="000000"/>
          <w:spacing w:val="8"/>
        </w:rPr>
        <w:t>第二十八条</w:t>
      </w:r>
      <w:r w:rsidRPr="00FF151E">
        <w:rPr>
          <w:rFonts w:hint="eastAsia"/>
          <w:b/>
          <w:color w:val="000000"/>
          <w:spacing w:val="8"/>
        </w:rPr>
        <w:t xml:space="preserve">  </w:t>
      </w:r>
      <w:r w:rsidRPr="00FF151E">
        <w:rPr>
          <w:spacing w:val="8"/>
        </w:rPr>
        <w:t>生态环境主管部门应当会同交通运输、住房和城乡建设、城市管理、水务、农业农村等部门在非道路移动机械使用地、停放地，采用电子标签、电子围栏、排气</w:t>
      </w:r>
      <w:r w:rsidRPr="00FF151E">
        <w:rPr>
          <w:spacing w:val="8"/>
        </w:rPr>
        <w:lastRenderedPageBreak/>
        <w:t>监控等技术手段对非道路移动机械的污染物排放状况进行监督。非道路移动机械所有人或者使用人应当予以配合。</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第二十九条</w:t>
      </w:r>
      <w:r w:rsidRPr="00FF151E">
        <w:rPr>
          <w:rFonts w:eastAsia="仿宋_GB2312" w:hint="eastAsia"/>
          <w:b/>
          <w:color w:val="000000"/>
          <w:spacing w:val="8"/>
          <w:sz w:val="32"/>
          <w:szCs w:val="32"/>
        </w:rPr>
        <w:t xml:space="preserve">  </w:t>
      </w:r>
      <w:r w:rsidRPr="00FF151E">
        <w:rPr>
          <w:rFonts w:eastAsia="仿宋_GB2312"/>
          <w:color w:val="000000"/>
          <w:spacing w:val="8"/>
          <w:kern w:val="0"/>
          <w:sz w:val="32"/>
          <w:szCs w:val="32"/>
        </w:rPr>
        <w:t>违反本办法规定的行为，法律法规已规定法律责任的，从其规定。</w:t>
      </w:r>
    </w:p>
    <w:p w:rsidR="00A95C33" w:rsidRPr="00FF151E" w:rsidRDefault="00A95C33" w:rsidP="00A95C33">
      <w:pPr>
        <w:pStyle w:val="1"/>
        <w:spacing w:line="580" w:lineRule="exact"/>
        <w:ind w:leftChars="0" w:left="0" w:firstLineChars="200" w:firstLine="672"/>
        <w:rPr>
          <w:color w:val="000000"/>
          <w:spacing w:val="8"/>
        </w:rPr>
      </w:pPr>
      <w:r w:rsidRPr="00F0669E">
        <w:rPr>
          <w:rFonts w:ascii="黑体" w:eastAsia="黑体" w:hAnsi="黑体"/>
          <w:color w:val="000000"/>
          <w:spacing w:val="8"/>
        </w:rPr>
        <w:t>第三十条</w:t>
      </w:r>
      <w:r w:rsidRPr="00FF151E">
        <w:rPr>
          <w:rFonts w:hint="eastAsia"/>
          <w:b/>
          <w:color w:val="000000"/>
          <w:spacing w:val="8"/>
        </w:rPr>
        <w:t xml:space="preserve">  </w:t>
      </w:r>
      <w:r w:rsidRPr="00FF151E">
        <w:rPr>
          <w:color w:val="000000"/>
          <w:spacing w:val="8"/>
          <w:kern w:val="0"/>
        </w:rPr>
        <w:t>在用机动车向大气排放黑烟或其他明显可视污染物的，由县</w:t>
      </w:r>
      <w:r>
        <w:rPr>
          <w:rFonts w:hint="eastAsia"/>
          <w:color w:val="000000"/>
          <w:spacing w:val="8"/>
          <w:kern w:val="0"/>
        </w:rPr>
        <w:t>（</w:t>
      </w:r>
      <w:r w:rsidRPr="00FF151E">
        <w:rPr>
          <w:color w:val="000000"/>
          <w:spacing w:val="8"/>
          <w:kern w:val="0"/>
        </w:rPr>
        <w:t>区</w:t>
      </w:r>
      <w:r>
        <w:rPr>
          <w:rFonts w:hint="eastAsia"/>
          <w:color w:val="000000"/>
          <w:spacing w:val="8"/>
          <w:kern w:val="0"/>
        </w:rPr>
        <w:t>）</w:t>
      </w:r>
      <w:r w:rsidRPr="00FF151E">
        <w:rPr>
          <w:color w:val="000000"/>
          <w:spacing w:val="8"/>
          <w:kern w:val="0"/>
        </w:rPr>
        <w:t>公安机关交通管理部门对其所有人或者使用人依法责令改正违法行为，并处以警告或者二十元以上二百元以下罚款。</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0669E">
        <w:rPr>
          <w:rFonts w:ascii="黑体" w:eastAsia="黑体" w:hAnsi="黑体"/>
          <w:color w:val="000000"/>
          <w:spacing w:val="8"/>
          <w:sz w:val="32"/>
          <w:szCs w:val="32"/>
        </w:rPr>
        <w:t>第三十一条</w:t>
      </w:r>
      <w:r w:rsidRPr="00FF151E">
        <w:rPr>
          <w:rFonts w:eastAsia="仿宋_GB2312" w:hint="eastAsia"/>
          <w:b/>
          <w:color w:val="000000"/>
          <w:spacing w:val="8"/>
          <w:sz w:val="32"/>
          <w:szCs w:val="32"/>
        </w:rPr>
        <w:t xml:space="preserve">  </w:t>
      </w:r>
      <w:r w:rsidRPr="00FF151E">
        <w:rPr>
          <w:rFonts w:eastAsia="仿宋_GB2312"/>
          <w:color w:val="000000"/>
          <w:spacing w:val="8"/>
          <w:kern w:val="0"/>
          <w:sz w:val="32"/>
          <w:szCs w:val="32"/>
        </w:rPr>
        <w:t>违反本办法规定，有下列情形之一的，由生态环境等主管部门对非道路移动机械的所有人或者使用人（单位）依法责令改正违法行为，并处每台次五千元以上二万元以下的罚款：</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color w:val="000000"/>
          <w:spacing w:val="8"/>
          <w:kern w:val="0"/>
          <w:sz w:val="32"/>
          <w:szCs w:val="32"/>
        </w:rPr>
        <w:t>（一）未按照排放标志管理规定作业的；</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color w:val="000000"/>
          <w:spacing w:val="8"/>
          <w:kern w:val="0"/>
          <w:sz w:val="32"/>
          <w:szCs w:val="32"/>
        </w:rPr>
        <w:t>（二）擅自拆除、闲置、更改、租借、</w:t>
      </w:r>
      <w:proofErr w:type="gramStart"/>
      <w:r w:rsidRPr="00FF151E">
        <w:rPr>
          <w:rFonts w:eastAsia="仿宋_GB2312"/>
          <w:color w:val="000000"/>
          <w:spacing w:val="8"/>
          <w:kern w:val="0"/>
          <w:sz w:val="32"/>
          <w:szCs w:val="32"/>
        </w:rPr>
        <w:t>破坏非</w:t>
      </w:r>
      <w:proofErr w:type="gramEnd"/>
      <w:r w:rsidRPr="00FF151E">
        <w:rPr>
          <w:rFonts w:eastAsia="仿宋_GB2312"/>
          <w:color w:val="000000"/>
          <w:spacing w:val="8"/>
          <w:kern w:val="0"/>
          <w:sz w:val="32"/>
          <w:szCs w:val="32"/>
        </w:rPr>
        <w:t>道路移动机械电子标签、电子围栏、排气监控等监管设备的；</w:t>
      </w:r>
    </w:p>
    <w:p w:rsidR="00A95C33" w:rsidRPr="00FF151E" w:rsidRDefault="00A95C33" w:rsidP="00A95C33">
      <w:pPr>
        <w:spacing w:line="580" w:lineRule="exact"/>
        <w:ind w:firstLineChars="200" w:firstLine="672"/>
        <w:rPr>
          <w:rFonts w:eastAsia="仿宋_GB2312"/>
          <w:color w:val="000000"/>
          <w:spacing w:val="8"/>
          <w:kern w:val="0"/>
          <w:sz w:val="32"/>
          <w:szCs w:val="32"/>
        </w:rPr>
      </w:pPr>
      <w:r w:rsidRPr="00FF151E">
        <w:rPr>
          <w:rFonts w:eastAsia="仿宋_GB2312"/>
          <w:color w:val="000000"/>
          <w:spacing w:val="8"/>
          <w:kern w:val="0"/>
          <w:sz w:val="32"/>
          <w:szCs w:val="32"/>
        </w:rPr>
        <w:t>（三）</w:t>
      </w:r>
      <w:r w:rsidRPr="00FF151E">
        <w:rPr>
          <w:rFonts w:eastAsia="仿宋_GB2312"/>
          <w:color w:val="000000"/>
          <w:spacing w:val="8"/>
          <w:sz w:val="32"/>
          <w:szCs w:val="32"/>
        </w:rPr>
        <w:t>在禁止使用高排放非道路移动机械的区域使用高排放非道路移动机械的。</w:t>
      </w:r>
    </w:p>
    <w:p w:rsidR="00A95C33" w:rsidRPr="00FF151E" w:rsidRDefault="00A95C33" w:rsidP="00A95C33">
      <w:pPr>
        <w:pStyle w:val="1"/>
        <w:spacing w:line="580" w:lineRule="exact"/>
        <w:ind w:leftChars="0" w:left="0" w:firstLineChars="200" w:firstLine="672"/>
        <w:rPr>
          <w:color w:val="000000"/>
          <w:spacing w:val="8"/>
          <w:kern w:val="0"/>
        </w:rPr>
      </w:pPr>
      <w:r w:rsidRPr="00F0669E">
        <w:rPr>
          <w:rFonts w:ascii="黑体" w:eastAsia="黑体" w:hAnsi="黑体"/>
          <w:color w:val="000000"/>
          <w:spacing w:val="8"/>
        </w:rPr>
        <w:t>第三十二条</w:t>
      </w:r>
      <w:r w:rsidRPr="00FF151E">
        <w:rPr>
          <w:rFonts w:hint="eastAsia"/>
          <w:b/>
          <w:color w:val="000000"/>
          <w:spacing w:val="8"/>
        </w:rPr>
        <w:t xml:space="preserve">  </w:t>
      </w:r>
      <w:r w:rsidRPr="00FF151E">
        <w:rPr>
          <w:color w:val="000000"/>
          <w:spacing w:val="8"/>
          <w:kern w:val="0"/>
        </w:rPr>
        <w:t>生态环境主管部门和其他负有机动车和非道路移动机械排气污染防治监督管理职责的部门及其工作人员滥用职权、玩忽职守、徇私舞弊、弄虚作假的，依法给予处分；构成犯罪的，依法追究刑事责任。</w:t>
      </w:r>
    </w:p>
    <w:p w:rsidR="00A95C33" w:rsidRPr="00FF151E" w:rsidRDefault="00A95C33" w:rsidP="00A95C33">
      <w:pPr>
        <w:spacing w:line="580" w:lineRule="exact"/>
        <w:ind w:firstLineChars="200" w:firstLine="672"/>
        <w:rPr>
          <w:rFonts w:eastAsia="仿宋_GB2312" w:hint="eastAsia"/>
          <w:spacing w:val="8"/>
          <w:kern w:val="0"/>
          <w:sz w:val="32"/>
          <w:szCs w:val="32"/>
        </w:rPr>
      </w:pPr>
      <w:r w:rsidRPr="00F0669E">
        <w:rPr>
          <w:rFonts w:ascii="黑体" w:eastAsia="黑体" w:hAnsi="黑体"/>
          <w:color w:val="000000"/>
          <w:spacing w:val="8"/>
          <w:sz w:val="32"/>
          <w:szCs w:val="32"/>
        </w:rPr>
        <w:lastRenderedPageBreak/>
        <w:t>第三十三条</w:t>
      </w:r>
      <w:r w:rsidRPr="00FF151E">
        <w:rPr>
          <w:rFonts w:eastAsia="仿宋_GB2312"/>
          <w:b/>
          <w:spacing w:val="8"/>
          <w:sz w:val="32"/>
          <w:szCs w:val="32"/>
        </w:rPr>
        <w:t xml:space="preserve">  </w:t>
      </w:r>
      <w:r w:rsidRPr="00FF151E">
        <w:rPr>
          <w:rFonts w:eastAsia="仿宋_GB2312"/>
          <w:spacing w:val="8"/>
          <w:kern w:val="0"/>
          <w:sz w:val="32"/>
          <w:szCs w:val="32"/>
        </w:rPr>
        <w:t>本办法自</w:t>
      </w:r>
      <w:r w:rsidRPr="00FF151E">
        <w:rPr>
          <w:rFonts w:eastAsia="仿宋_GB2312"/>
          <w:spacing w:val="8"/>
          <w:kern w:val="0"/>
          <w:sz w:val="32"/>
          <w:szCs w:val="32"/>
        </w:rPr>
        <w:t xml:space="preserve"> 202</w:t>
      </w:r>
      <w:r w:rsidRPr="00FF151E">
        <w:rPr>
          <w:rFonts w:eastAsia="仿宋_GB2312" w:hint="eastAsia"/>
          <w:spacing w:val="8"/>
          <w:kern w:val="0"/>
          <w:sz w:val="32"/>
          <w:szCs w:val="32"/>
        </w:rPr>
        <w:t>2</w:t>
      </w:r>
      <w:r w:rsidRPr="00FF151E">
        <w:rPr>
          <w:rFonts w:eastAsia="仿宋_GB2312"/>
          <w:spacing w:val="8"/>
          <w:kern w:val="0"/>
          <w:sz w:val="32"/>
          <w:szCs w:val="32"/>
        </w:rPr>
        <w:t>年</w:t>
      </w:r>
      <w:r w:rsidRPr="00FF151E">
        <w:rPr>
          <w:rFonts w:eastAsia="仿宋_GB2312" w:hint="eastAsia"/>
          <w:spacing w:val="8"/>
          <w:kern w:val="0"/>
          <w:sz w:val="32"/>
          <w:szCs w:val="32"/>
        </w:rPr>
        <w:t>2</w:t>
      </w:r>
      <w:r w:rsidRPr="00FF151E">
        <w:rPr>
          <w:rFonts w:eastAsia="仿宋_GB2312"/>
          <w:spacing w:val="8"/>
          <w:kern w:val="0"/>
          <w:sz w:val="32"/>
          <w:szCs w:val="32"/>
        </w:rPr>
        <w:t>月</w:t>
      </w:r>
      <w:r w:rsidRPr="00FF151E">
        <w:rPr>
          <w:rFonts w:eastAsia="仿宋_GB2312" w:hint="eastAsia"/>
          <w:spacing w:val="8"/>
          <w:kern w:val="0"/>
          <w:sz w:val="32"/>
          <w:szCs w:val="32"/>
        </w:rPr>
        <w:t>1</w:t>
      </w:r>
      <w:r w:rsidRPr="00FF151E">
        <w:rPr>
          <w:rFonts w:eastAsia="仿宋_GB2312"/>
          <w:spacing w:val="8"/>
          <w:kern w:val="0"/>
          <w:sz w:val="32"/>
          <w:szCs w:val="32"/>
        </w:rPr>
        <w:t>日起施行。</w:t>
      </w:r>
    </w:p>
    <w:bookmarkEnd w:id="0"/>
    <w:bookmarkEnd w:id="1"/>
    <w:p w:rsidR="001C60DA" w:rsidRPr="00A95C33" w:rsidRDefault="001C60DA" w:rsidP="00A95C33">
      <w:pPr>
        <w:shd w:val="solid" w:color="FFFFFF" w:fill="auto"/>
        <w:autoSpaceDN w:val="0"/>
        <w:spacing w:line="560" w:lineRule="exact"/>
        <w:ind w:firstLineChars="200" w:firstLine="640"/>
        <w:rPr>
          <w:rFonts w:ascii="仿宋_GB2312" w:eastAsia="仿宋_GB2312" w:hAnsi="仿宋_GB2312" w:cs="仿宋_GB2312"/>
          <w:sz w:val="32"/>
          <w:szCs w:val="32"/>
          <w:shd w:val="clear" w:color="auto" w:fill="FFFFFF"/>
        </w:rPr>
      </w:pPr>
    </w:p>
    <w:sectPr w:rsidR="001C60DA" w:rsidRPr="00A95C33">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4B" w:rsidRDefault="00530B4B">
      <w:r>
        <w:separator/>
      </w:r>
    </w:p>
  </w:endnote>
  <w:endnote w:type="continuationSeparator" w:id="0">
    <w:p w:rsidR="00530B4B" w:rsidRDefault="0053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script"/>
    <w:pitch w:val="default"/>
    <w:sig w:usb0="00000000" w:usb1="00000000" w:usb2="00000000" w:usb3="00000000" w:csb0="00040000" w:csb1="00000000"/>
  </w:font>
  <w:font w:name="楷体_GB2312">
    <w:altName w:val="楷体"/>
    <w:charset w:val="86"/>
    <w:family w:val="auto"/>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95" w:rsidRDefault="0036542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54AFDCD3" wp14:editId="79B7732D">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3495" w:rsidRDefault="0036542A">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408A9">
                            <w:rPr>
                              <w:rFonts w:ascii="宋体" w:hAnsi="宋体" w:cs="宋体"/>
                              <w:noProof/>
                              <w:sz w:val="28"/>
                              <w:szCs w:val="28"/>
                            </w:rPr>
                            <w:t>- 11 -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EA3495" w:rsidRDefault="0036542A">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408A9">
                      <w:rPr>
                        <w:rFonts w:ascii="宋体" w:hAnsi="宋体" w:cs="宋体"/>
                        <w:noProof/>
                        <w:sz w:val="28"/>
                        <w:szCs w:val="28"/>
                      </w:rPr>
                      <w:t>- 11 -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A3495" w:rsidRDefault="0036542A">
    <w:pPr>
      <w:pStyle w:val="a5"/>
      <w:wordWrap w:val="0"/>
      <w:ind w:leftChars="2280" w:left="4788"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14:anchorId="0DCA6E1A" wp14:editId="29EE8C86">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65536A7"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" strokecolor="#005192" strokeweight="1.75pt">
              <v:stroke joinstyle="miter"/>
            </v:line>
          </w:pict>
        </mc:Fallback>
      </mc:AlternateContent>
    </w:r>
    <w:r>
      <w:rPr>
        <w:rFonts w:eastAsia="仿宋" w:hint="eastAsia"/>
        <w:sz w:val="32"/>
        <w:szCs w:val="48"/>
      </w:rPr>
      <w:t>X</w:t>
    </w:r>
    <w:r w:rsidR="003B4FD2">
      <w:rPr>
        <w:rFonts w:ascii="宋体" w:hAnsi="宋体" w:cs="宋体" w:hint="eastAsia"/>
        <w:b/>
        <w:bCs/>
        <w:color w:val="005192"/>
        <w:sz w:val="28"/>
        <w:szCs w:val="44"/>
      </w:rPr>
      <w:t>海东市</w:t>
    </w:r>
    <w:r>
      <w:rPr>
        <w:rFonts w:ascii="宋体" w:hAnsi="宋体" w:cs="宋体" w:hint="eastAsia"/>
        <w:b/>
        <w:bCs/>
        <w:color w:val="005192"/>
        <w:sz w:val="28"/>
        <w:szCs w:val="44"/>
      </w:rPr>
      <w:t xml:space="preserve">人民政府发布     </w:t>
    </w:r>
  </w:p>
  <w:p w:rsidR="00EA3495" w:rsidRDefault="00EA3495">
    <w:pPr>
      <w:pStyle w:val="a5"/>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4B" w:rsidRDefault="00530B4B">
      <w:r>
        <w:separator/>
      </w:r>
    </w:p>
  </w:footnote>
  <w:footnote w:type="continuationSeparator" w:id="0">
    <w:p w:rsidR="00530B4B" w:rsidRDefault="00530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95" w:rsidRDefault="0036542A">
    <w:pPr>
      <w:pStyle w:val="a5"/>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2ABBBE95" wp14:editId="7F8B214F">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668E8F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" strokecolor="#005192" strokeweight="1.75pt">
              <v:stroke joinstyle="miter"/>
            </v:line>
          </w:pict>
        </mc:Fallback>
      </mc:AlternateContent>
    </w:r>
  </w:p>
  <w:p w:rsidR="00EA3495" w:rsidRDefault="0036542A">
    <w:pPr>
      <w:pStyle w:val="a5"/>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1789C2F8" wp14:editId="1B0973E5">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72468">
      <w:rPr>
        <w:rFonts w:ascii="宋体" w:hAnsi="宋体" w:cs="宋体" w:hint="eastAsia"/>
        <w:b/>
        <w:bCs/>
        <w:color w:val="005192"/>
        <w:sz w:val="32"/>
        <w:szCs w:val="32"/>
      </w:rPr>
      <w:t>海东市</w:t>
    </w:r>
    <w:r>
      <w:rPr>
        <w:rFonts w:ascii="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E59B0"/>
    <w:rsid w:val="001C60DA"/>
    <w:rsid w:val="0036542A"/>
    <w:rsid w:val="00366964"/>
    <w:rsid w:val="003B4FD2"/>
    <w:rsid w:val="00530B4B"/>
    <w:rsid w:val="007A491B"/>
    <w:rsid w:val="009156ED"/>
    <w:rsid w:val="009408A9"/>
    <w:rsid w:val="00972468"/>
    <w:rsid w:val="00A95C33"/>
    <w:rsid w:val="00BB689C"/>
    <w:rsid w:val="00E6123E"/>
    <w:rsid w:val="00EA3495"/>
    <w:rsid w:val="019E71BD"/>
    <w:rsid w:val="06A67E67"/>
    <w:rsid w:val="080F63D8"/>
    <w:rsid w:val="09341458"/>
    <w:rsid w:val="152D2DCA"/>
    <w:rsid w:val="22440422"/>
    <w:rsid w:val="30AE4904"/>
    <w:rsid w:val="31A15F24"/>
    <w:rsid w:val="39A232A0"/>
    <w:rsid w:val="3B5A6BBB"/>
    <w:rsid w:val="3EDA13A6"/>
    <w:rsid w:val="42F058B7"/>
    <w:rsid w:val="436109F6"/>
    <w:rsid w:val="441A38D4"/>
    <w:rsid w:val="4BC77339"/>
    <w:rsid w:val="4C9236C5"/>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5">
    <w:name w:val="index 5"/>
    <w:basedOn w:val="a"/>
    <w:next w:val="a"/>
    <w:qFormat/>
    <w:pPr>
      <w:ind w:left="1680"/>
    </w:pPr>
  </w:style>
  <w:style w:type="paragraph" w:styleId="a4">
    <w:name w:val="footer"/>
    <w:basedOn w:val="a"/>
    <w:next w:val="5"/>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 w:type="paragraph" w:styleId="a8">
    <w:name w:val="Balloon Text"/>
    <w:basedOn w:val="a"/>
    <w:link w:val="Char"/>
    <w:rsid w:val="00BB689C"/>
    <w:rPr>
      <w:sz w:val="18"/>
      <w:szCs w:val="18"/>
    </w:rPr>
  </w:style>
  <w:style w:type="character" w:customStyle="1" w:styleId="Char">
    <w:name w:val="批注框文本 Char"/>
    <w:basedOn w:val="a1"/>
    <w:link w:val="a8"/>
    <w:rsid w:val="00BB689C"/>
    <w:rPr>
      <w:kern w:val="2"/>
      <w:sz w:val="18"/>
      <w:szCs w:val="18"/>
    </w:rPr>
  </w:style>
  <w:style w:type="paragraph" w:customStyle="1" w:styleId="1">
    <w:name w:val="正文文本缩进1"/>
    <w:basedOn w:val="a"/>
    <w:rsid w:val="00A95C33"/>
    <w:pPr>
      <w:ind w:leftChars="200" w:left="420"/>
    </w:pPr>
    <w:rPr>
      <w:rFonts w:eastAsia="仿宋_GB231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5">
    <w:name w:val="index 5"/>
    <w:basedOn w:val="a"/>
    <w:next w:val="a"/>
    <w:qFormat/>
    <w:pPr>
      <w:ind w:left="1680"/>
    </w:pPr>
  </w:style>
  <w:style w:type="paragraph" w:styleId="a4">
    <w:name w:val="footer"/>
    <w:basedOn w:val="a"/>
    <w:next w:val="5"/>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 w:type="paragraph" w:styleId="a8">
    <w:name w:val="Balloon Text"/>
    <w:basedOn w:val="a"/>
    <w:link w:val="Char"/>
    <w:rsid w:val="00BB689C"/>
    <w:rPr>
      <w:sz w:val="18"/>
      <w:szCs w:val="18"/>
    </w:rPr>
  </w:style>
  <w:style w:type="character" w:customStyle="1" w:styleId="Char">
    <w:name w:val="批注框文本 Char"/>
    <w:basedOn w:val="a1"/>
    <w:link w:val="a8"/>
    <w:rsid w:val="00BB689C"/>
    <w:rPr>
      <w:kern w:val="2"/>
      <w:sz w:val="18"/>
      <w:szCs w:val="18"/>
    </w:rPr>
  </w:style>
  <w:style w:type="paragraph" w:customStyle="1" w:styleId="1">
    <w:name w:val="正文文本缩进1"/>
    <w:basedOn w:val="a"/>
    <w:rsid w:val="00A95C33"/>
    <w:pPr>
      <w:ind w:leftChars="200" w:left="420"/>
    </w:pPr>
    <w:rPr>
      <w:rFonts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2267</Words>
  <Characters>2267</Characters>
  <Application>Microsoft Office Word</Application>
  <DocSecurity>0</DocSecurity>
  <Lines>119</Lines>
  <Paragraphs>82</Paragraphs>
  <ScaleCrop>false</ScaleCrop>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hesir</cp:lastModifiedBy>
  <cp:revision>7</cp:revision>
  <cp:lastPrinted>2021-12-28T10:17:00Z</cp:lastPrinted>
  <dcterms:created xsi:type="dcterms:W3CDTF">2021-12-28T09:53:00Z</dcterms:created>
  <dcterms:modified xsi:type="dcterms:W3CDTF">2021-12-28T10:18:00Z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36B6CCB86DD8450095ABA642032BADDE</vt:lpwstr>
  </property>
</Properties>
</file>